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397" w:rsidRDefault="00B54FE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B54FE7" w:rsidRPr="005A067D" w:rsidRDefault="00B54FE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A1397" w:rsidRPr="005A067D" w:rsidRDefault="009A139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94"/>
      <w:bookmarkEnd w:id="0"/>
      <w:r w:rsidRPr="005A067D">
        <w:rPr>
          <w:rFonts w:ascii="Times New Roman" w:hAnsi="Times New Roman" w:cs="Times New Roman"/>
          <w:sz w:val="28"/>
          <w:szCs w:val="28"/>
        </w:rPr>
        <w:t>ПАСПОРТ</w:t>
      </w:r>
    </w:p>
    <w:p w:rsidR="009A1397" w:rsidRPr="005A067D" w:rsidRDefault="009A139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A067D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9A1397" w:rsidRPr="005A067D" w:rsidRDefault="009A139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A067D">
        <w:rPr>
          <w:rFonts w:ascii="Times New Roman" w:hAnsi="Times New Roman" w:cs="Times New Roman"/>
          <w:sz w:val="28"/>
          <w:szCs w:val="28"/>
        </w:rPr>
        <w:t>"</w:t>
      </w:r>
      <w:r w:rsidR="00993A17">
        <w:rPr>
          <w:rFonts w:ascii="Times New Roman" w:hAnsi="Times New Roman" w:cs="Times New Roman"/>
          <w:sz w:val="28"/>
          <w:szCs w:val="28"/>
        </w:rPr>
        <w:t xml:space="preserve">Профилактика безнадзорности и правонарушений несовершеннолетних </w:t>
      </w:r>
      <w:proofErr w:type="gramStart"/>
      <w:r w:rsidR="00993A17">
        <w:rPr>
          <w:rFonts w:ascii="Times New Roman" w:hAnsi="Times New Roman" w:cs="Times New Roman"/>
          <w:sz w:val="28"/>
          <w:szCs w:val="28"/>
        </w:rPr>
        <w:t>в Катав</w:t>
      </w:r>
      <w:proofErr w:type="gramEnd"/>
      <w:r w:rsidR="00993A17">
        <w:rPr>
          <w:rFonts w:ascii="Times New Roman" w:hAnsi="Times New Roman" w:cs="Times New Roman"/>
          <w:sz w:val="28"/>
          <w:szCs w:val="28"/>
        </w:rPr>
        <w:t>-Ивановском муниципальном районе</w:t>
      </w:r>
      <w:r w:rsidRPr="005A067D">
        <w:rPr>
          <w:rFonts w:ascii="Times New Roman" w:hAnsi="Times New Roman" w:cs="Times New Roman"/>
          <w:sz w:val="28"/>
          <w:szCs w:val="28"/>
        </w:rPr>
        <w:t>"</w:t>
      </w:r>
    </w:p>
    <w:p w:rsidR="009A1397" w:rsidRPr="005A067D" w:rsidRDefault="009A13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1397" w:rsidRPr="005A067D" w:rsidRDefault="009A139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A067D">
        <w:rPr>
          <w:rFonts w:ascii="Times New Roman" w:hAnsi="Times New Roman" w:cs="Times New Roman"/>
          <w:sz w:val="28"/>
          <w:szCs w:val="28"/>
        </w:rPr>
        <w:t>1. Основные положения</w:t>
      </w:r>
    </w:p>
    <w:p w:rsidR="009A1397" w:rsidRPr="005A067D" w:rsidRDefault="009A13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06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1"/>
        <w:gridCol w:w="2127"/>
        <w:gridCol w:w="4168"/>
      </w:tblGrid>
      <w:tr w:rsidR="009A1397" w:rsidRPr="005A067D" w:rsidTr="009A1397">
        <w:tc>
          <w:tcPr>
            <w:tcW w:w="4111" w:type="dxa"/>
            <w:vAlign w:val="center"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Куратор муниципальной программы</w:t>
            </w:r>
          </w:p>
        </w:tc>
        <w:tc>
          <w:tcPr>
            <w:tcW w:w="6295" w:type="dxa"/>
            <w:gridSpan w:val="2"/>
          </w:tcPr>
          <w:p w:rsidR="009A1397" w:rsidRPr="0006432A" w:rsidRDefault="008847D5" w:rsidP="00721A1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5AD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Забродин Дмитрий Анатольевич</w:t>
            </w:r>
            <w:r w:rsidR="005955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93777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  <w:r w:rsidR="005955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</w:t>
            </w:r>
            <w:r w:rsidR="00721A1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сполняющий </w:t>
            </w:r>
            <w:r w:rsidR="005955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</w:t>
            </w:r>
            <w:r w:rsidR="00721A1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бязанности з</w:t>
            </w:r>
            <w:r w:rsidR="00270111" w:rsidRPr="00995AD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аместител</w:t>
            </w:r>
            <w:r w:rsidR="005955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я</w:t>
            </w:r>
            <w:r w:rsidR="00270111" w:rsidRPr="00995AD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Главы</w:t>
            </w:r>
            <w:r w:rsidRPr="00995AD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270111" w:rsidRPr="00995AD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Катав-Ивановского муниципального района</w:t>
            </w:r>
            <w:r w:rsidR="00595531" w:rsidRPr="00995AD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 социально-культурной политике</w:t>
            </w:r>
            <w:r w:rsidR="0059553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9A1397" w:rsidRPr="005A067D" w:rsidTr="009A1397">
        <w:tc>
          <w:tcPr>
            <w:tcW w:w="4111" w:type="dxa"/>
            <w:vAlign w:val="center"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295" w:type="dxa"/>
            <w:gridSpan w:val="2"/>
          </w:tcPr>
          <w:p w:rsidR="009A1397" w:rsidRPr="005A067D" w:rsidRDefault="00595531" w:rsidP="00721A1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Калинина Наталья Александровна</w:t>
            </w:r>
            <w:r w:rsidR="00937774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721A1C">
              <w:rPr>
                <w:rFonts w:ascii="Times New Roman" w:hAnsi="Times New Roman" w:cs="Times New Roman"/>
                <w:sz w:val="28"/>
                <w:szCs w:val="28"/>
              </w:rPr>
              <w:t xml:space="preserve">сполняющий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21A1C">
              <w:rPr>
                <w:rFonts w:ascii="Times New Roman" w:hAnsi="Times New Roman" w:cs="Times New Roman"/>
                <w:sz w:val="28"/>
                <w:szCs w:val="28"/>
              </w:rPr>
              <w:t>бязанности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начальника </w:t>
            </w:r>
            <w:r w:rsidR="00993A17" w:rsidRPr="00B64C8D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Катав-Ивановского муниципального района</w:t>
            </w:r>
          </w:p>
        </w:tc>
      </w:tr>
      <w:tr w:rsidR="009A1397" w:rsidRPr="005A067D" w:rsidTr="009A1397">
        <w:tc>
          <w:tcPr>
            <w:tcW w:w="4111" w:type="dxa"/>
            <w:vAlign w:val="center"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295" w:type="dxa"/>
            <w:gridSpan w:val="2"/>
          </w:tcPr>
          <w:p w:rsidR="00993A17" w:rsidRPr="00993A17" w:rsidRDefault="009A1397" w:rsidP="00993A17">
            <w:pPr>
              <w:jc w:val="both"/>
              <w:rPr>
                <w:sz w:val="28"/>
                <w:szCs w:val="28"/>
              </w:rPr>
            </w:pPr>
            <w:r w:rsidRPr="005A067D">
              <w:rPr>
                <w:sz w:val="28"/>
                <w:szCs w:val="28"/>
              </w:rPr>
              <w:t>1.</w:t>
            </w:r>
            <w:r w:rsidR="00993A17">
              <w:rPr>
                <w:sz w:val="28"/>
                <w:szCs w:val="28"/>
              </w:rPr>
              <w:t xml:space="preserve"> </w:t>
            </w:r>
            <w:r w:rsidR="00993A17" w:rsidRPr="00993A17">
              <w:rPr>
                <w:sz w:val="28"/>
                <w:szCs w:val="28"/>
              </w:rPr>
              <w:t>Комиссия по делам несовершеннолетних и защите их прав Администрации Катав-Ивановского муниципального района</w:t>
            </w:r>
          </w:p>
          <w:p w:rsidR="00993A17" w:rsidRPr="00993A17" w:rsidRDefault="00993A17" w:rsidP="00993A17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993A17">
              <w:rPr>
                <w:sz w:val="28"/>
                <w:szCs w:val="28"/>
              </w:rPr>
              <w:t>Управление</w:t>
            </w:r>
            <w:r w:rsidRPr="00993A17">
              <w:rPr>
                <w:sz w:val="28"/>
                <w:szCs w:val="28"/>
              </w:rPr>
              <w:tab/>
              <w:t>социальной защиты населения Катав- Ивановского муниципального района</w:t>
            </w:r>
          </w:p>
          <w:p w:rsidR="00993A17" w:rsidRPr="00993A17" w:rsidRDefault="00993A17" w:rsidP="00993A17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Pr="00993A17">
              <w:rPr>
                <w:sz w:val="28"/>
                <w:szCs w:val="28"/>
              </w:rPr>
              <w:t>ОМВД по Катав-Ивановскому району Челябинской области</w:t>
            </w:r>
          </w:p>
          <w:p w:rsidR="00993A17" w:rsidRPr="00993A17" w:rsidRDefault="00993A17" w:rsidP="00993A17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Pr="00993A17">
              <w:rPr>
                <w:sz w:val="28"/>
                <w:szCs w:val="28"/>
              </w:rPr>
              <w:t xml:space="preserve">Управление физической культуры и спорта </w:t>
            </w:r>
            <w:proofErr w:type="gramStart"/>
            <w:r w:rsidRPr="00993A17">
              <w:rPr>
                <w:sz w:val="28"/>
                <w:szCs w:val="28"/>
              </w:rPr>
              <w:t>Администрации  Катав</w:t>
            </w:r>
            <w:proofErr w:type="gramEnd"/>
            <w:r w:rsidRPr="00993A17">
              <w:rPr>
                <w:sz w:val="28"/>
                <w:szCs w:val="28"/>
              </w:rPr>
              <w:t>-Ивановского муниципального района</w:t>
            </w:r>
          </w:p>
          <w:p w:rsidR="00993A17" w:rsidRPr="00993A17" w:rsidRDefault="00993A17" w:rsidP="00993A17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 w:rsidRPr="00993A17">
              <w:rPr>
                <w:sz w:val="28"/>
                <w:szCs w:val="28"/>
              </w:rPr>
              <w:t xml:space="preserve">ОКУ «Центр занятости населения </w:t>
            </w:r>
            <w:proofErr w:type="spellStart"/>
            <w:r w:rsidRPr="00993A17">
              <w:rPr>
                <w:sz w:val="28"/>
                <w:szCs w:val="28"/>
              </w:rPr>
              <w:t>г.Катав-Ивановска</w:t>
            </w:r>
            <w:proofErr w:type="spellEnd"/>
            <w:r w:rsidRPr="00993A17">
              <w:rPr>
                <w:sz w:val="28"/>
                <w:szCs w:val="28"/>
              </w:rPr>
              <w:t>»</w:t>
            </w:r>
          </w:p>
          <w:p w:rsidR="009A1397" w:rsidRPr="005A067D" w:rsidRDefault="00993A17" w:rsidP="00993A1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6. </w:t>
            </w:r>
            <w:r w:rsidRPr="00993A1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ГБУЗ «Районная больница </w:t>
            </w:r>
            <w:proofErr w:type="spellStart"/>
            <w:r w:rsidRPr="00993A1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г.Катав-Ивановск</w:t>
            </w:r>
            <w:proofErr w:type="spellEnd"/>
            <w:r w:rsidRPr="00993A1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»</w:t>
            </w:r>
          </w:p>
        </w:tc>
      </w:tr>
      <w:tr w:rsidR="009A1397" w:rsidRPr="005A067D" w:rsidTr="009A1397">
        <w:tc>
          <w:tcPr>
            <w:tcW w:w="4111" w:type="dxa"/>
            <w:vAlign w:val="center"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295" w:type="dxa"/>
            <w:gridSpan w:val="2"/>
          </w:tcPr>
          <w:p w:rsidR="009A1397" w:rsidRPr="005A067D" w:rsidRDefault="00993A17" w:rsidP="00993A17">
            <w:pPr>
              <w:pStyle w:val="ConsPlusNormal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Обучающиеся в общеобразовательных организациях, состоящих на учете в подразделении по делам несовершеннолетних и защите их прав</w:t>
            </w:r>
          </w:p>
        </w:tc>
      </w:tr>
      <w:tr w:rsidR="009A1397" w:rsidRPr="005A067D" w:rsidTr="009A1397">
        <w:tc>
          <w:tcPr>
            <w:tcW w:w="4111" w:type="dxa"/>
            <w:vAlign w:val="center"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Период реализации муниципальной программы</w:t>
            </w:r>
          </w:p>
        </w:tc>
        <w:tc>
          <w:tcPr>
            <w:tcW w:w="6295" w:type="dxa"/>
            <w:gridSpan w:val="2"/>
          </w:tcPr>
          <w:p w:rsidR="009A1397" w:rsidRPr="005A067D" w:rsidRDefault="009A1397" w:rsidP="0064242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Этап:</w:t>
            </w:r>
            <w:r w:rsidR="00993A17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8847D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93A17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3A754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F6748">
              <w:rPr>
                <w:rFonts w:ascii="Times New Roman" w:hAnsi="Times New Roman" w:cs="Times New Roman"/>
                <w:sz w:val="28"/>
                <w:szCs w:val="28"/>
              </w:rPr>
              <w:t>г.г.</w:t>
            </w:r>
          </w:p>
        </w:tc>
      </w:tr>
      <w:tr w:rsidR="009A1397" w:rsidRPr="005A067D" w:rsidTr="00937774">
        <w:tc>
          <w:tcPr>
            <w:tcW w:w="4111" w:type="dxa"/>
            <w:vMerge w:val="restart"/>
            <w:vAlign w:val="center"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Цели/задачи муниципальной программы</w:t>
            </w:r>
          </w:p>
        </w:tc>
        <w:tc>
          <w:tcPr>
            <w:tcW w:w="2127" w:type="dxa"/>
            <w:vMerge w:val="restart"/>
          </w:tcPr>
          <w:p w:rsidR="00993A17" w:rsidRDefault="009A1397" w:rsidP="00993A1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r w:rsidR="008847D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A1397" w:rsidRPr="005A067D" w:rsidRDefault="009A1397" w:rsidP="00993A1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F67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93A17" w:rsidRPr="00487D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3A1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93A17" w:rsidRPr="00487D84">
              <w:rPr>
                <w:rFonts w:ascii="Times New Roman" w:hAnsi="Times New Roman" w:cs="Times New Roman"/>
                <w:sz w:val="28"/>
                <w:szCs w:val="28"/>
              </w:rPr>
              <w:t>оздание условий для эффективного развития системы профилактики безнадзорности и правонарушений несовершеннолетних</w:t>
            </w:r>
          </w:p>
        </w:tc>
        <w:tc>
          <w:tcPr>
            <w:tcW w:w="4168" w:type="dxa"/>
          </w:tcPr>
          <w:p w:rsidR="009A1397" w:rsidRPr="005A067D" w:rsidRDefault="009A1397" w:rsidP="00993A1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Задача 1</w:t>
            </w:r>
            <w:r w:rsidR="008847D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993A17" w:rsidRPr="00487D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3A17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993A17" w:rsidRPr="00487D84">
              <w:rPr>
                <w:rFonts w:ascii="Times New Roman" w:hAnsi="Times New Roman" w:cs="Times New Roman"/>
                <w:sz w:val="28"/>
                <w:szCs w:val="28"/>
              </w:rPr>
              <w:t>ормирование условий для комплексного решения проблем несовершеннолетних, их семей органами и учреждениями системы профилактики безнадзорности и правонарушений</w:t>
            </w:r>
          </w:p>
        </w:tc>
      </w:tr>
      <w:tr w:rsidR="009A1397" w:rsidRPr="005A067D" w:rsidTr="00937774">
        <w:tc>
          <w:tcPr>
            <w:tcW w:w="4111" w:type="dxa"/>
            <w:vMerge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8" w:type="dxa"/>
          </w:tcPr>
          <w:p w:rsidR="009A1397" w:rsidRPr="005A067D" w:rsidRDefault="009A1397" w:rsidP="008847D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Задача 2</w:t>
            </w:r>
            <w:r w:rsidR="008847D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993A17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="00993A17" w:rsidRPr="00487D84">
              <w:rPr>
                <w:rFonts w:ascii="Times New Roman" w:hAnsi="Times New Roman" w:cs="Times New Roman"/>
                <w:sz w:val="28"/>
                <w:szCs w:val="28"/>
              </w:rPr>
              <w:t>рганизация методической поддержки специалистов системы профилактики безнадзорности и правонарушений несовершеннолетних</w:t>
            </w:r>
          </w:p>
        </w:tc>
      </w:tr>
      <w:tr w:rsidR="009A1397" w:rsidRPr="005A067D" w:rsidTr="00937774">
        <w:tc>
          <w:tcPr>
            <w:tcW w:w="4111" w:type="dxa"/>
            <w:vMerge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8" w:type="dxa"/>
          </w:tcPr>
          <w:p w:rsidR="009A1397" w:rsidRPr="005A067D" w:rsidRDefault="003F6748" w:rsidP="008847D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 xml:space="preserve">Задача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847D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487D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87D84">
              <w:rPr>
                <w:rFonts w:ascii="Times New Roman" w:hAnsi="Times New Roman" w:cs="Times New Roman"/>
                <w:sz w:val="28"/>
                <w:szCs w:val="28"/>
              </w:rPr>
              <w:t>оздание организационно-правовых, технических механизмов защиты детей от информации, причиня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ющей вред их здоровью и развитию</w:t>
            </w:r>
          </w:p>
        </w:tc>
      </w:tr>
      <w:tr w:rsidR="009A1397" w:rsidRPr="005A067D" w:rsidTr="009A1397">
        <w:tc>
          <w:tcPr>
            <w:tcW w:w="4111" w:type="dxa"/>
            <w:vAlign w:val="center"/>
          </w:tcPr>
          <w:p w:rsidR="009A1397" w:rsidRPr="005A067D" w:rsidRDefault="009A1397" w:rsidP="00721A1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Объемы финансового обеспечения за весь период реализации (</w:t>
            </w:r>
            <w:r w:rsidR="00721A1C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6295" w:type="dxa"/>
            <w:gridSpan w:val="2"/>
          </w:tcPr>
          <w:p w:rsidR="00937774" w:rsidRDefault="00937774" w:rsidP="00EA000E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A754A" w:rsidRPr="005A067D" w:rsidRDefault="00595531" w:rsidP="00EA000E">
            <w:pPr>
              <w:pStyle w:val="ConsPlusNormal"/>
              <w:rPr>
                <w:sz w:val="28"/>
                <w:szCs w:val="28"/>
              </w:rPr>
            </w:pP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607 500,00 рублей</w:t>
            </w:r>
          </w:p>
        </w:tc>
      </w:tr>
      <w:tr w:rsidR="009A1397" w:rsidRPr="005A067D" w:rsidTr="009A1397">
        <w:tc>
          <w:tcPr>
            <w:tcW w:w="4111" w:type="dxa"/>
            <w:vAlign w:val="center"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w="6295" w:type="dxa"/>
            <w:gridSpan w:val="2"/>
          </w:tcPr>
          <w:p w:rsidR="003F6748" w:rsidRPr="0006432A" w:rsidRDefault="00F27C8B" w:rsidP="00F27C8B">
            <w:pPr>
              <w:pStyle w:val="ConsPlusNormal"/>
              <w:jc w:val="both"/>
              <w:rPr>
                <w:rFonts w:ascii="Times New Roman" w:hAnsi="Times New Roman" w:cs="Times New Roman"/>
                <w:color w:val="C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Национальная цель</w:t>
            </w: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 xml:space="preserve"> развития 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период до 2026 года:</w:t>
            </w:r>
            <w:r>
              <w:rPr>
                <w:rFonts w:ascii="Arial" w:hAnsi="Arial" w:cs="Arial"/>
                <w:color w:val="444444"/>
                <w:shd w:val="clear" w:color="auto" w:fill="FFFFFF"/>
              </w:rPr>
              <w:t xml:space="preserve"> </w:t>
            </w:r>
            <w:r w:rsidRPr="00FF5D4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эффективная </w:t>
            </w:r>
            <w:r w:rsidR="00FF5D4E" w:rsidRPr="00FF5D4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развитие</w:t>
            </w:r>
            <w:r w:rsidRPr="00FF5D4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системы профилактики безнадзорности и правонарушений несовершеннолетних</w:t>
            </w:r>
          </w:p>
          <w:p w:rsidR="0006432A" w:rsidRPr="0006432A" w:rsidRDefault="0006432A" w:rsidP="0006432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показатели:</w:t>
            </w:r>
          </w:p>
          <w:p w:rsidR="0006432A" w:rsidRPr="0006432A" w:rsidRDefault="0006432A" w:rsidP="0006432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432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6432A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доля обучающихся в общеобразовательных организациях, состоящих на учете в подразделении по делам несовершеннолетних и защите их прав, принявших участие в профильных сменах. </w:t>
            </w:r>
          </w:p>
          <w:p w:rsidR="0006432A" w:rsidRPr="005A067D" w:rsidRDefault="0006432A" w:rsidP="0006432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6432A">
              <w:rPr>
                <w:rFonts w:ascii="Times New Roman" w:hAnsi="Times New Roman" w:cs="Times New Roman"/>
                <w:sz w:val="28"/>
                <w:szCs w:val="28"/>
              </w:rPr>
              <w:t>доля использованной муниципальным образованием субсидии на организацию профильных смен для детей, состоящих на профилактическом учете.</w:t>
            </w:r>
          </w:p>
        </w:tc>
      </w:tr>
    </w:tbl>
    <w:p w:rsidR="004A25A6" w:rsidRDefault="004A25A6">
      <w:pPr>
        <w:pStyle w:val="ConsPlusNormal"/>
        <w:jc w:val="center"/>
        <w:outlineLvl w:val="2"/>
      </w:pPr>
      <w:bookmarkStart w:id="2" w:name="P533"/>
      <w:bookmarkEnd w:id="2"/>
    </w:p>
    <w:p w:rsidR="004A25A6" w:rsidRDefault="004A25A6">
      <w:pPr>
        <w:pStyle w:val="ConsPlusNormal"/>
        <w:jc w:val="center"/>
        <w:outlineLvl w:val="2"/>
      </w:pPr>
    </w:p>
    <w:p w:rsidR="004A25A6" w:rsidRDefault="004A25A6">
      <w:pPr>
        <w:pStyle w:val="ConsPlusNormal"/>
        <w:jc w:val="center"/>
        <w:outlineLvl w:val="2"/>
      </w:pPr>
    </w:p>
    <w:p w:rsidR="004A25A6" w:rsidRDefault="004A25A6">
      <w:pPr>
        <w:pStyle w:val="ConsPlusNormal"/>
        <w:jc w:val="center"/>
        <w:outlineLvl w:val="2"/>
      </w:pPr>
    </w:p>
    <w:p w:rsidR="004A25A6" w:rsidRDefault="004A25A6">
      <w:pPr>
        <w:pStyle w:val="ConsPlusNormal"/>
        <w:jc w:val="center"/>
        <w:outlineLvl w:val="2"/>
      </w:pPr>
    </w:p>
    <w:p w:rsidR="004A25A6" w:rsidRDefault="004A25A6">
      <w:pPr>
        <w:pStyle w:val="ConsPlusNormal"/>
        <w:jc w:val="center"/>
        <w:outlineLvl w:val="2"/>
      </w:pPr>
    </w:p>
    <w:p w:rsidR="004A25A6" w:rsidRDefault="004A25A6">
      <w:pPr>
        <w:pStyle w:val="ConsPlusNormal"/>
        <w:jc w:val="center"/>
        <w:outlineLvl w:val="2"/>
      </w:pPr>
    </w:p>
    <w:p w:rsidR="004A25A6" w:rsidRDefault="004A25A6">
      <w:pPr>
        <w:pStyle w:val="ConsPlusNormal"/>
        <w:jc w:val="center"/>
        <w:outlineLvl w:val="2"/>
      </w:pPr>
    </w:p>
    <w:p w:rsidR="004A25A6" w:rsidRDefault="004A25A6">
      <w:pPr>
        <w:pStyle w:val="ConsPlusNormal"/>
        <w:jc w:val="center"/>
        <w:outlineLvl w:val="2"/>
      </w:pPr>
    </w:p>
    <w:p w:rsidR="004A25A6" w:rsidRDefault="004A25A6">
      <w:pPr>
        <w:pStyle w:val="ConsPlusNormal"/>
        <w:jc w:val="center"/>
        <w:outlineLvl w:val="2"/>
      </w:pPr>
    </w:p>
    <w:p w:rsidR="004A25A6" w:rsidRDefault="004A25A6">
      <w:pPr>
        <w:pStyle w:val="ConsPlusNormal"/>
        <w:jc w:val="center"/>
        <w:outlineLvl w:val="2"/>
      </w:pPr>
    </w:p>
    <w:p w:rsidR="00ED5958" w:rsidRDefault="00ED5958">
      <w:pPr>
        <w:pStyle w:val="ConsPlusNormal"/>
        <w:jc w:val="center"/>
        <w:outlineLvl w:val="2"/>
        <w:sectPr w:rsidR="00ED5958" w:rsidSect="008B4FFC">
          <w:pgSz w:w="11906" w:h="16838"/>
          <w:pgMar w:top="568" w:right="850" w:bottom="1134" w:left="1701" w:header="708" w:footer="708" w:gutter="0"/>
          <w:cols w:space="708"/>
          <w:docGrid w:linePitch="360"/>
        </w:sectPr>
      </w:pPr>
    </w:p>
    <w:p w:rsidR="009A1397" w:rsidRPr="005A067D" w:rsidRDefault="009A139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A067D">
        <w:rPr>
          <w:rFonts w:ascii="Times New Roman" w:hAnsi="Times New Roman" w:cs="Times New Roman"/>
          <w:sz w:val="28"/>
          <w:szCs w:val="28"/>
        </w:rPr>
        <w:lastRenderedPageBreak/>
        <w:t xml:space="preserve"> Показатели муниципальной программы</w:t>
      </w:r>
    </w:p>
    <w:p w:rsidR="009A1397" w:rsidRPr="005A067D" w:rsidRDefault="009A13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3805"/>
        <w:gridCol w:w="1757"/>
        <w:gridCol w:w="2777"/>
        <w:gridCol w:w="853"/>
        <w:gridCol w:w="992"/>
        <w:gridCol w:w="992"/>
        <w:gridCol w:w="3170"/>
      </w:tblGrid>
      <w:tr w:rsidR="004A25A6" w:rsidRPr="005A067D" w:rsidTr="004012D0">
        <w:tc>
          <w:tcPr>
            <w:tcW w:w="793" w:type="dxa"/>
            <w:vMerge w:val="restart"/>
            <w:vAlign w:val="center"/>
          </w:tcPr>
          <w:p w:rsidR="004A25A6" w:rsidRPr="005A067D" w:rsidRDefault="004A25A6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3805" w:type="dxa"/>
            <w:vMerge w:val="restart"/>
            <w:vAlign w:val="center"/>
          </w:tcPr>
          <w:p w:rsidR="004A25A6" w:rsidRPr="005A067D" w:rsidRDefault="004A25A6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757" w:type="dxa"/>
            <w:vMerge w:val="restart"/>
            <w:vAlign w:val="center"/>
          </w:tcPr>
          <w:p w:rsidR="004A25A6" w:rsidRPr="005A067D" w:rsidRDefault="004A25A6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2777" w:type="dxa"/>
            <w:vMerge w:val="restart"/>
            <w:vAlign w:val="center"/>
          </w:tcPr>
          <w:p w:rsidR="004A25A6" w:rsidRPr="005A067D" w:rsidRDefault="004A25A6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 xml:space="preserve">Базовое значение за </w:t>
            </w:r>
            <w:r w:rsidR="004012D0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год, предшествующий году разработки проекта муниципальной программы</w:t>
            </w:r>
          </w:p>
        </w:tc>
        <w:tc>
          <w:tcPr>
            <w:tcW w:w="2837" w:type="dxa"/>
            <w:gridSpan w:val="3"/>
            <w:vAlign w:val="center"/>
          </w:tcPr>
          <w:p w:rsidR="004A25A6" w:rsidRPr="005A067D" w:rsidRDefault="004A25A6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Значение показателя по годам</w:t>
            </w:r>
          </w:p>
        </w:tc>
        <w:tc>
          <w:tcPr>
            <w:tcW w:w="3170" w:type="dxa"/>
            <w:vMerge w:val="restart"/>
            <w:vAlign w:val="center"/>
          </w:tcPr>
          <w:p w:rsidR="004A25A6" w:rsidRPr="005A067D" w:rsidRDefault="004A25A6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за достижение показателя </w:t>
            </w:r>
            <w:hyperlink w:anchor="P1381">
              <w:r w:rsidRPr="005A067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&lt;1&gt;</w:t>
              </w:r>
            </w:hyperlink>
          </w:p>
        </w:tc>
      </w:tr>
      <w:tr w:rsidR="003A754A" w:rsidRPr="005A067D" w:rsidTr="003A754A">
        <w:trPr>
          <w:trHeight w:val="1502"/>
        </w:trPr>
        <w:tc>
          <w:tcPr>
            <w:tcW w:w="793" w:type="dxa"/>
            <w:vMerge/>
          </w:tcPr>
          <w:p w:rsidR="003A754A" w:rsidRPr="005A067D" w:rsidRDefault="003A754A" w:rsidP="008B4F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5" w:type="dxa"/>
            <w:vMerge/>
          </w:tcPr>
          <w:p w:rsidR="003A754A" w:rsidRPr="005A067D" w:rsidRDefault="003A754A" w:rsidP="008B4F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vMerge/>
          </w:tcPr>
          <w:p w:rsidR="003A754A" w:rsidRPr="005A067D" w:rsidRDefault="003A754A" w:rsidP="008B4F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7" w:type="dxa"/>
            <w:vMerge/>
          </w:tcPr>
          <w:p w:rsidR="003A754A" w:rsidRPr="005A067D" w:rsidRDefault="003A754A" w:rsidP="008B4F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" w:type="dxa"/>
            <w:vAlign w:val="center"/>
          </w:tcPr>
          <w:p w:rsidR="003A754A" w:rsidRDefault="003A754A" w:rsidP="00FC6A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  <w:p w:rsidR="003A754A" w:rsidRPr="005A067D" w:rsidRDefault="003A754A" w:rsidP="00FC6A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992" w:type="dxa"/>
            <w:vAlign w:val="center"/>
          </w:tcPr>
          <w:p w:rsidR="003A754A" w:rsidRDefault="003A754A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  <w:p w:rsidR="003A754A" w:rsidRPr="005A067D" w:rsidRDefault="003A754A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992" w:type="dxa"/>
            <w:vAlign w:val="center"/>
          </w:tcPr>
          <w:p w:rsidR="003A754A" w:rsidRDefault="003A754A" w:rsidP="003A754A">
            <w:pPr>
              <w:rPr>
                <w:rFonts w:eastAsiaTheme="minorEastAsia"/>
                <w:sz w:val="28"/>
                <w:szCs w:val="28"/>
              </w:rPr>
            </w:pPr>
          </w:p>
          <w:p w:rsidR="003A754A" w:rsidRDefault="003A754A" w:rsidP="003A754A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2027</w:t>
            </w:r>
          </w:p>
          <w:p w:rsidR="003A754A" w:rsidRDefault="003A754A" w:rsidP="003A754A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год</w:t>
            </w:r>
          </w:p>
          <w:p w:rsidR="003A754A" w:rsidRPr="005A067D" w:rsidRDefault="003A754A" w:rsidP="003A754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0" w:type="dxa"/>
            <w:vMerge/>
          </w:tcPr>
          <w:p w:rsidR="003A754A" w:rsidRPr="005A067D" w:rsidRDefault="003A754A" w:rsidP="008B4F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754A" w:rsidRPr="005A067D" w:rsidTr="003A754A">
        <w:tc>
          <w:tcPr>
            <w:tcW w:w="793" w:type="dxa"/>
          </w:tcPr>
          <w:p w:rsidR="003A754A" w:rsidRPr="005A067D" w:rsidRDefault="003A754A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05" w:type="dxa"/>
          </w:tcPr>
          <w:p w:rsidR="003A754A" w:rsidRPr="005A067D" w:rsidRDefault="003A754A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57" w:type="dxa"/>
          </w:tcPr>
          <w:p w:rsidR="003A754A" w:rsidRPr="005A067D" w:rsidRDefault="003A754A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77" w:type="dxa"/>
          </w:tcPr>
          <w:p w:rsidR="003A754A" w:rsidRPr="005A067D" w:rsidRDefault="003A754A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3" w:type="dxa"/>
          </w:tcPr>
          <w:p w:rsidR="003A754A" w:rsidRPr="005A067D" w:rsidRDefault="003A754A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3A754A" w:rsidRPr="005A067D" w:rsidRDefault="003A754A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3A754A" w:rsidRPr="005A067D" w:rsidRDefault="003A754A" w:rsidP="003A754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70" w:type="dxa"/>
          </w:tcPr>
          <w:p w:rsidR="003A754A" w:rsidRPr="005A067D" w:rsidRDefault="003A754A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4A25A6" w:rsidRPr="005A067D" w:rsidTr="007C4037">
        <w:tc>
          <w:tcPr>
            <w:tcW w:w="15139" w:type="dxa"/>
            <w:gridSpan w:val="8"/>
          </w:tcPr>
          <w:p w:rsidR="004A25A6" w:rsidRPr="005A067D" w:rsidRDefault="004A25A6" w:rsidP="000A61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6137" w:rsidRPr="005A067D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r w:rsidR="000A613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0A6137" w:rsidRPr="005A06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6137" w:rsidRPr="00487D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613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0A6137" w:rsidRPr="00487D84">
              <w:rPr>
                <w:rFonts w:ascii="Times New Roman" w:hAnsi="Times New Roman" w:cs="Times New Roman"/>
                <w:sz w:val="28"/>
                <w:szCs w:val="28"/>
              </w:rPr>
              <w:t>оздание условий для эффективного развития системы профилактики безнадзорности и правонарушений несовершеннолетних</w:t>
            </w:r>
          </w:p>
        </w:tc>
      </w:tr>
      <w:tr w:rsidR="003A754A" w:rsidRPr="005A067D" w:rsidTr="00340FBB">
        <w:tc>
          <w:tcPr>
            <w:tcW w:w="793" w:type="dxa"/>
          </w:tcPr>
          <w:p w:rsidR="003A754A" w:rsidRPr="005A067D" w:rsidRDefault="003A754A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805" w:type="dxa"/>
          </w:tcPr>
          <w:p w:rsidR="003A754A" w:rsidRPr="00EA000E" w:rsidRDefault="003A754A" w:rsidP="008B4F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A000E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обучающихся в общеобразовательных организациях, состоящих на учете в подразделении по делам несовершеннолетних и защите их прав, принявших участие в профильных сменах.</w:t>
            </w:r>
          </w:p>
        </w:tc>
        <w:tc>
          <w:tcPr>
            <w:tcW w:w="1757" w:type="dxa"/>
          </w:tcPr>
          <w:p w:rsidR="003A754A" w:rsidRPr="005A067D" w:rsidRDefault="003A754A" w:rsidP="000A61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777" w:type="dxa"/>
          </w:tcPr>
          <w:p w:rsidR="003A754A" w:rsidRPr="005A067D" w:rsidRDefault="003A754A" w:rsidP="004012D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3" w:type="dxa"/>
          </w:tcPr>
          <w:p w:rsidR="003A754A" w:rsidRPr="005A067D" w:rsidRDefault="003A754A" w:rsidP="004012D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3A754A" w:rsidRPr="005A067D" w:rsidRDefault="003A754A" w:rsidP="004012D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3A754A" w:rsidRPr="005A067D" w:rsidRDefault="00340FBB" w:rsidP="003A754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170" w:type="dxa"/>
          </w:tcPr>
          <w:p w:rsidR="003A754A" w:rsidRPr="005A067D" w:rsidRDefault="003A754A" w:rsidP="008B4F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Катав-Ивановского муниципального района</w:t>
            </w:r>
          </w:p>
        </w:tc>
      </w:tr>
      <w:tr w:rsidR="003A754A" w:rsidRPr="005A067D" w:rsidTr="00340FBB">
        <w:tc>
          <w:tcPr>
            <w:tcW w:w="793" w:type="dxa"/>
          </w:tcPr>
          <w:p w:rsidR="003A754A" w:rsidRPr="005A067D" w:rsidRDefault="003A754A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3805" w:type="dxa"/>
          </w:tcPr>
          <w:p w:rsidR="003A754A" w:rsidRPr="00EA000E" w:rsidRDefault="003A754A" w:rsidP="004012D0">
            <w:pPr>
              <w:jc w:val="both"/>
              <w:rPr>
                <w:sz w:val="28"/>
                <w:szCs w:val="28"/>
              </w:rPr>
            </w:pPr>
            <w:r w:rsidRPr="00EA000E">
              <w:rPr>
                <w:sz w:val="28"/>
                <w:szCs w:val="28"/>
              </w:rPr>
              <w:t>Доля использованной муниципальным образованием субсидии на организацию профильных смен для детей, состоящих на профилактическом учете.</w:t>
            </w:r>
          </w:p>
        </w:tc>
        <w:tc>
          <w:tcPr>
            <w:tcW w:w="1757" w:type="dxa"/>
          </w:tcPr>
          <w:p w:rsidR="003A754A" w:rsidRPr="005A067D" w:rsidRDefault="003A754A" w:rsidP="000A61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777" w:type="dxa"/>
          </w:tcPr>
          <w:p w:rsidR="003A754A" w:rsidRPr="005A067D" w:rsidRDefault="003A754A" w:rsidP="004012D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3" w:type="dxa"/>
          </w:tcPr>
          <w:p w:rsidR="003A754A" w:rsidRPr="005A067D" w:rsidRDefault="003A754A" w:rsidP="004012D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3A754A" w:rsidRPr="005A067D" w:rsidRDefault="003A754A" w:rsidP="004012D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3A754A" w:rsidRPr="005A067D" w:rsidRDefault="00340FBB" w:rsidP="003A754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170" w:type="dxa"/>
          </w:tcPr>
          <w:p w:rsidR="003A754A" w:rsidRPr="005A067D" w:rsidRDefault="003A754A" w:rsidP="008B4F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Катав-Ивановского муниципального района</w:t>
            </w:r>
          </w:p>
        </w:tc>
      </w:tr>
    </w:tbl>
    <w:p w:rsidR="003E53F6" w:rsidRPr="00B54FE7" w:rsidRDefault="003E53F6" w:rsidP="003E53F6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E53F6" w:rsidRPr="00B54FE7" w:rsidRDefault="003E53F6" w:rsidP="003E53F6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E53F6" w:rsidRPr="00B54FE7" w:rsidRDefault="003E53F6" w:rsidP="003E53F6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E53F6" w:rsidRPr="00B54FE7" w:rsidRDefault="003E53F6" w:rsidP="003E53F6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E53F6" w:rsidRPr="00B54FE7" w:rsidRDefault="003E53F6" w:rsidP="003E53F6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E53F6" w:rsidRPr="005A067D" w:rsidRDefault="003E53F6" w:rsidP="003E53F6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A067D">
        <w:rPr>
          <w:rFonts w:ascii="Times New Roman" w:hAnsi="Times New Roman" w:cs="Times New Roman"/>
          <w:sz w:val="28"/>
          <w:szCs w:val="28"/>
        </w:rPr>
        <w:t xml:space="preserve">2.1. Прокси-показатели муниципальной программы </w:t>
      </w:r>
      <w:hyperlink w:anchor="P1382">
        <w:r w:rsidRPr="005A067D">
          <w:rPr>
            <w:rFonts w:ascii="Times New Roman" w:hAnsi="Times New Roman" w:cs="Times New Roman"/>
            <w:color w:val="0000FF"/>
            <w:sz w:val="28"/>
            <w:szCs w:val="28"/>
          </w:rPr>
          <w:t>&lt;2&gt;</w:t>
        </w:r>
      </w:hyperlink>
    </w:p>
    <w:p w:rsidR="003E53F6" w:rsidRPr="005A067D" w:rsidRDefault="003E53F6" w:rsidP="003E53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3550"/>
        <w:gridCol w:w="1559"/>
        <w:gridCol w:w="2126"/>
        <w:gridCol w:w="1134"/>
        <w:gridCol w:w="1134"/>
        <w:gridCol w:w="1252"/>
        <w:gridCol w:w="1077"/>
        <w:gridCol w:w="2381"/>
      </w:tblGrid>
      <w:tr w:rsidR="003E53F6" w:rsidRPr="005A067D" w:rsidTr="003E53F6">
        <w:tc>
          <w:tcPr>
            <w:tcW w:w="907" w:type="dxa"/>
            <w:vMerge w:val="restart"/>
            <w:vAlign w:val="center"/>
          </w:tcPr>
          <w:p w:rsidR="003E53F6" w:rsidRPr="005A067D" w:rsidRDefault="003E53F6" w:rsidP="00D857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3550" w:type="dxa"/>
            <w:vMerge w:val="restart"/>
            <w:vAlign w:val="center"/>
          </w:tcPr>
          <w:p w:rsidR="003E53F6" w:rsidRPr="005A067D" w:rsidRDefault="003E53F6" w:rsidP="00D857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vAlign w:val="center"/>
          </w:tcPr>
          <w:p w:rsidR="003E53F6" w:rsidRPr="005A067D" w:rsidRDefault="003E53F6" w:rsidP="00D857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2126" w:type="dxa"/>
            <w:vMerge w:val="restart"/>
            <w:vAlign w:val="center"/>
          </w:tcPr>
          <w:p w:rsidR="003E53F6" w:rsidRPr="005A067D" w:rsidRDefault="003E53F6" w:rsidP="00D857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 xml:space="preserve">Базовое значение за </w:t>
            </w:r>
            <w:r w:rsidRPr="003E53F6">
              <w:rPr>
                <w:rFonts w:ascii="Times New Roman" w:hAnsi="Times New Roman" w:cs="Times New Roman"/>
                <w:sz w:val="28"/>
                <w:szCs w:val="28"/>
              </w:rPr>
              <w:t xml:space="preserve">2024 </w:t>
            </w: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год, предшествующий году разработки проекта муниципальной программы</w:t>
            </w:r>
          </w:p>
        </w:tc>
        <w:tc>
          <w:tcPr>
            <w:tcW w:w="4597" w:type="dxa"/>
            <w:gridSpan w:val="4"/>
            <w:vAlign w:val="center"/>
          </w:tcPr>
          <w:p w:rsidR="003E53F6" w:rsidRPr="005A067D" w:rsidRDefault="003E53F6" w:rsidP="00D857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Значение показателя по кварталам/месяцам</w:t>
            </w:r>
          </w:p>
        </w:tc>
        <w:tc>
          <w:tcPr>
            <w:tcW w:w="2381" w:type="dxa"/>
            <w:vMerge w:val="restart"/>
          </w:tcPr>
          <w:p w:rsidR="003E53F6" w:rsidRPr="005A067D" w:rsidRDefault="003E53F6" w:rsidP="00D857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за достижение показателя </w:t>
            </w:r>
            <w:hyperlink w:anchor="P1381">
              <w:r w:rsidRPr="005A067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&lt;1&gt;</w:t>
              </w:r>
            </w:hyperlink>
          </w:p>
        </w:tc>
      </w:tr>
      <w:tr w:rsidR="003E53F6" w:rsidRPr="005A067D" w:rsidTr="003E53F6">
        <w:tc>
          <w:tcPr>
            <w:tcW w:w="907" w:type="dxa"/>
            <w:vMerge/>
          </w:tcPr>
          <w:p w:rsidR="003E53F6" w:rsidRPr="005A067D" w:rsidRDefault="003E53F6" w:rsidP="00D857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0" w:type="dxa"/>
            <w:vMerge/>
          </w:tcPr>
          <w:p w:rsidR="003E53F6" w:rsidRPr="005A067D" w:rsidRDefault="003E53F6" w:rsidP="00D857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3E53F6" w:rsidRPr="005A067D" w:rsidRDefault="003E53F6" w:rsidP="00D857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3E53F6" w:rsidRPr="005A067D" w:rsidRDefault="003E53F6" w:rsidP="00D857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3E53F6" w:rsidRDefault="003E53F6" w:rsidP="00D857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  <w:p w:rsidR="003E53F6" w:rsidRPr="003E53F6" w:rsidRDefault="003E53F6" w:rsidP="00D857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</w:tc>
        <w:tc>
          <w:tcPr>
            <w:tcW w:w="1134" w:type="dxa"/>
            <w:vAlign w:val="center"/>
          </w:tcPr>
          <w:p w:rsidR="003E53F6" w:rsidRDefault="003E53F6" w:rsidP="00D857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  <w:p w:rsidR="003E53F6" w:rsidRPr="005A067D" w:rsidRDefault="003E53F6" w:rsidP="00D857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</w:tc>
        <w:tc>
          <w:tcPr>
            <w:tcW w:w="1252" w:type="dxa"/>
            <w:vAlign w:val="center"/>
          </w:tcPr>
          <w:p w:rsidR="003E53F6" w:rsidRDefault="003E53F6" w:rsidP="00D857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3E53F6" w:rsidRPr="005A067D" w:rsidRDefault="003E53F6" w:rsidP="00D857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</w:tc>
        <w:tc>
          <w:tcPr>
            <w:tcW w:w="1077" w:type="dxa"/>
            <w:vAlign w:val="center"/>
          </w:tcPr>
          <w:p w:rsidR="003E53F6" w:rsidRDefault="003E53F6" w:rsidP="00D857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3E53F6" w:rsidRPr="005A067D" w:rsidRDefault="003E53F6" w:rsidP="00D857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</w:tc>
        <w:tc>
          <w:tcPr>
            <w:tcW w:w="2381" w:type="dxa"/>
            <w:vMerge/>
          </w:tcPr>
          <w:p w:rsidR="003E53F6" w:rsidRPr="005A067D" w:rsidRDefault="003E53F6" w:rsidP="00D857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53F6" w:rsidRPr="005A067D" w:rsidTr="003E53F6">
        <w:tc>
          <w:tcPr>
            <w:tcW w:w="907" w:type="dxa"/>
          </w:tcPr>
          <w:p w:rsidR="003E53F6" w:rsidRPr="005A067D" w:rsidRDefault="003E53F6" w:rsidP="00D857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50" w:type="dxa"/>
          </w:tcPr>
          <w:p w:rsidR="003E53F6" w:rsidRPr="005A067D" w:rsidRDefault="003E53F6" w:rsidP="00D857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3E53F6" w:rsidRPr="005A067D" w:rsidRDefault="003E53F6" w:rsidP="00D857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3E53F6" w:rsidRPr="005A067D" w:rsidRDefault="003E53F6" w:rsidP="00D857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3E53F6" w:rsidRPr="005A067D" w:rsidRDefault="003E53F6" w:rsidP="00D857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3E53F6" w:rsidRPr="005A067D" w:rsidRDefault="003E53F6" w:rsidP="00D857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52" w:type="dxa"/>
          </w:tcPr>
          <w:p w:rsidR="003E53F6" w:rsidRPr="005A067D" w:rsidRDefault="003E53F6" w:rsidP="00D857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77" w:type="dxa"/>
          </w:tcPr>
          <w:p w:rsidR="003E53F6" w:rsidRPr="005A067D" w:rsidRDefault="003E53F6" w:rsidP="00D857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81" w:type="dxa"/>
          </w:tcPr>
          <w:p w:rsidR="003E53F6" w:rsidRPr="005A067D" w:rsidRDefault="003E53F6" w:rsidP="00D857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3E53F6" w:rsidRPr="005A067D" w:rsidTr="00D85713">
        <w:tc>
          <w:tcPr>
            <w:tcW w:w="907" w:type="dxa"/>
          </w:tcPr>
          <w:p w:rsidR="003E53F6" w:rsidRPr="005A067D" w:rsidRDefault="003E53F6" w:rsidP="00D857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213" w:type="dxa"/>
            <w:gridSpan w:val="8"/>
          </w:tcPr>
          <w:p w:rsidR="003E53F6" w:rsidRPr="003E53F6" w:rsidRDefault="00EA000E" w:rsidP="00D857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Обучающие</w:t>
            </w:r>
            <w:r w:rsidR="003E53F6" w:rsidRPr="003E53F6">
              <w:rPr>
                <w:rFonts w:ascii="Times New Roman" w:eastAsia="Times New Roman" w:hAnsi="Times New Roman" w:cs="Times New Roman"/>
                <w:sz w:val="28"/>
                <w:szCs w:val="28"/>
              </w:rPr>
              <w:t>ся в общеобразовательных организациях, состоящих на учете в подразделении по делам несовершеннолетних и защите их прав, принявших участие в профильных сменах.</w:t>
            </w:r>
          </w:p>
        </w:tc>
      </w:tr>
      <w:tr w:rsidR="003E53F6" w:rsidRPr="005A067D" w:rsidTr="003E53F6">
        <w:tc>
          <w:tcPr>
            <w:tcW w:w="907" w:type="dxa"/>
          </w:tcPr>
          <w:p w:rsidR="003E53F6" w:rsidRPr="005A067D" w:rsidRDefault="003E53F6" w:rsidP="00D857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550" w:type="dxa"/>
          </w:tcPr>
          <w:p w:rsidR="003E53F6" w:rsidRPr="00EA000E" w:rsidRDefault="003E53F6" w:rsidP="00D857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A000E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обучающихся в общеобразовательных организациях, состоящих на учете в подразделении по делам несовершеннолетних и защите их прав, принявших участие в профильных сменах.</w:t>
            </w:r>
          </w:p>
        </w:tc>
        <w:tc>
          <w:tcPr>
            <w:tcW w:w="1559" w:type="dxa"/>
          </w:tcPr>
          <w:p w:rsidR="003E53F6" w:rsidRPr="003E53F6" w:rsidRDefault="003E53F6" w:rsidP="003E53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%</w:t>
            </w:r>
          </w:p>
        </w:tc>
        <w:tc>
          <w:tcPr>
            <w:tcW w:w="2126" w:type="dxa"/>
          </w:tcPr>
          <w:p w:rsidR="003E53F6" w:rsidRPr="003E53F6" w:rsidRDefault="003E53F6" w:rsidP="003E53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</w:t>
            </w:r>
          </w:p>
        </w:tc>
        <w:tc>
          <w:tcPr>
            <w:tcW w:w="1134" w:type="dxa"/>
          </w:tcPr>
          <w:p w:rsidR="003E53F6" w:rsidRPr="003E53F6" w:rsidRDefault="003E53F6" w:rsidP="003E53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1134" w:type="dxa"/>
          </w:tcPr>
          <w:p w:rsidR="003E53F6" w:rsidRPr="003E53F6" w:rsidRDefault="003E53F6" w:rsidP="003E53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1252" w:type="dxa"/>
          </w:tcPr>
          <w:p w:rsidR="003E53F6" w:rsidRPr="003E53F6" w:rsidRDefault="003E53F6" w:rsidP="003E53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</w:t>
            </w:r>
          </w:p>
        </w:tc>
        <w:tc>
          <w:tcPr>
            <w:tcW w:w="1077" w:type="dxa"/>
          </w:tcPr>
          <w:p w:rsidR="003E53F6" w:rsidRPr="003E53F6" w:rsidRDefault="003E53F6" w:rsidP="003E53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2381" w:type="dxa"/>
          </w:tcPr>
          <w:p w:rsidR="003E53F6" w:rsidRPr="005A067D" w:rsidRDefault="003E53F6" w:rsidP="00D857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Катав-Ивановского муниципального района</w:t>
            </w:r>
          </w:p>
        </w:tc>
      </w:tr>
      <w:tr w:rsidR="003E53F6" w:rsidRPr="005A067D" w:rsidTr="00D85713">
        <w:tc>
          <w:tcPr>
            <w:tcW w:w="907" w:type="dxa"/>
          </w:tcPr>
          <w:p w:rsidR="003E53F6" w:rsidRPr="005A067D" w:rsidRDefault="003E53F6" w:rsidP="00D857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4213" w:type="dxa"/>
            <w:gridSpan w:val="8"/>
          </w:tcPr>
          <w:p w:rsidR="003E53F6" w:rsidRPr="003E53F6" w:rsidRDefault="00EA000E" w:rsidP="00D857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</w:t>
            </w:r>
            <w:r w:rsidR="003E53F6" w:rsidRPr="003E53F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муниципальным образованием субсидии на организацию профильных смен для детей, состоящих на профилактическом учете.</w:t>
            </w:r>
          </w:p>
        </w:tc>
      </w:tr>
      <w:tr w:rsidR="003E53F6" w:rsidRPr="005A067D" w:rsidTr="003E53F6">
        <w:tc>
          <w:tcPr>
            <w:tcW w:w="907" w:type="dxa"/>
          </w:tcPr>
          <w:p w:rsidR="003E53F6" w:rsidRPr="005A067D" w:rsidRDefault="003E53F6" w:rsidP="00D857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3550" w:type="dxa"/>
          </w:tcPr>
          <w:p w:rsidR="003E53F6" w:rsidRPr="00EA000E" w:rsidRDefault="003E53F6" w:rsidP="00D857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A000E">
              <w:rPr>
                <w:rFonts w:ascii="Times New Roman" w:hAnsi="Times New Roman" w:cs="Times New Roman"/>
                <w:sz w:val="28"/>
                <w:szCs w:val="28"/>
              </w:rPr>
              <w:t xml:space="preserve">Доля использованной </w:t>
            </w:r>
            <w:r w:rsidRPr="00EA00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муниципальным образованием субсидии на организацию профильных смен для детей, состоящих на профилактическом учете.</w:t>
            </w:r>
          </w:p>
        </w:tc>
        <w:tc>
          <w:tcPr>
            <w:tcW w:w="1559" w:type="dxa"/>
          </w:tcPr>
          <w:p w:rsidR="003E53F6" w:rsidRPr="003E53F6" w:rsidRDefault="003E53F6" w:rsidP="003E53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%</w:t>
            </w:r>
          </w:p>
        </w:tc>
        <w:tc>
          <w:tcPr>
            <w:tcW w:w="2126" w:type="dxa"/>
          </w:tcPr>
          <w:p w:rsidR="003E53F6" w:rsidRPr="003E53F6" w:rsidRDefault="003E53F6" w:rsidP="003E53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</w:t>
            </w:r>
          </w:p>
        </w:tc>
        <w:tc>
          <w:tcPr>
            <w:tcW w:w="1134" w:type="dxa"/>
          </w:tcPr>
          <w:p w:rsidR="003E53F6" w:rsidRPr="003E53F6" w:rsidRDefault="003E53F6" w:rsidP="003E53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1134" w:type="dxa"/>
          </w:tcPr>
          <w:p w:rsidR="003E53F6" w:rsidRPr="003E53F6" w:rsidRDefault="003E53F6" w:rsidP="003E53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1252" w:type="dxa"/>
          </w:tcPr>
          <w:p w:rsidR="003E53F6" w:rsidRPr="003E53F6" w:rsidRDefault="003E53F6" w:rsidP="003E53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</w:t>
            </w:r>
          </w:p>
        </w:tc>
        <w:tc>
          <w:tcPr>
            <w:tcW w:w="1077" w:type="dxa"/>
          </w:tcPr>
          <w:p w:rsidR="003E53F6" w:rsidRPr="003E53F6" w:rsidRDefault="003E53F6" w:rsidP="003E53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2381" w:type="dxa"/>
          </w:tcPr>
          <w:p w:rsidR="003E53F6" w:rsidRPr="005A067D" w:rsidRDefault="003E53F6" w:rsidP="00D857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 Катав-Ивановского муниципального района</w:t>
            </w:r>
          </w:p>
        </w:tc>
      </w:tr>
    </w:tbl>
    <w:p w:rsidR="009A1397" w:rsidRDefault="009A1397">
      <w:pPr>
        <w:pStyle w:val="ConsPlusNormal"/>
        <w:sectPr w:rsidR="009A1397" w:rsidSect="004A25A6">
          <w:pgSz w:w="16838" w:h="11906" w:orient="landscape"/>
          <w:pgMar w:top="568" w:right="1134" w:bottom="851" w:left="1134" w:header="709" w:footer="709" w:gutter="0"/>
          <w:cols w:space="708"/>
          <w:docGrid w:linePitch="360"/>
        </w:sectPr>
      </w:pPr>
    </w:p>
    <w:p w:rsidR="009A1397" w:rsidRDefault="009A1397">
      <w:pPr>
        <w:pStyle w:val="ConsPlusNormal"/>
        <w:jc w:val="both"/>
      </w:pPr>
    </w:p>
    <w:p w:rsidR="00ED5958" w:rsidRDefault="00ED5958">
      <w:pPr>
        <w:pStyle w:val="ConsPlusNormal"/>
        <w:jc w:val="both"/>
      </w:pPr>
    </w:p>
    <w:p w:rsidR="004A25A6" w:rsidRDefault="004A25A6">
      <w:pPr>
        <w:pStyle w:val="ConsPlusNormal"/>
        <w:jc w:val="center"/>
        <w:outlineLvl w:val="2"/>
      </w:pPr>
    </w:p>
    <w:p w:rsidR="009A1397" w:rsidRPr="005A067D" w:rsidRDefault="009A139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A067D">
        <w:rPr>
          <w:rFonts w:ascii="Times New Roman" w:hAnsi="Times New Roman" w:cs="Times New Roman"/>
          <w:sz w:val="28"/>
          <w:szCs w:val="28"/>
        </w:rPr>
        <w:t>3. План достижения показателей</w:t>
      </w:r>
    </w:p>
    <w:p w:rsidR="009A1397" w:rsidRPr="005A067D" w:rsidRDefault="009A139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A067D">
        <w:rPr>
          <w:rFonts w:ascii="Times New Roman" w:hAnsi="Times New Roman" w:cs="Times New Roman"/>
          <w:sz w:val="28"/>
          <w:szCs w:val="28"/>
        </w:rPr>
        <w:t xml:space="preserve">муниципальной программы в </w:t>
      </w:r>
      <w:r w:rsidR="00340FBB">
        <w:rPr>
          <w:rFonts w:ascii="Times New Roman" w:hAnsi="Times New Roman" w:cs="Times New Roman"/>
          <w:sz w:val="28"/>
          <w:szCs w:val="28"/>
        </w:rPr>
        <w:t>2025</w:t>
      </w:r>
      <w:r w:rsidRPr="005A067D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9A1397" w:rsidRPr="005A067D" w:rsidRDefault="009A13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691"/>
        <w:gridCol w:w="1418"/>
        <w:gridCol w:w="680"/>
        <w:gridCol w:w="709"/>
        <w:gridCol w:w="680"/>
        <w:gridCol w:w="624"/>
        <w:gridCol w:w="709"/>
        <w:gridCol w:w="595"/>
        <w:gridCol w:w="567"/>
        <w:gridCol w:w="709"/>
        <w:gridCol w:w="708"/>
        <w:gridCol w:w="709"/>
        <w:gridCol w:w="851"/>
        <w:gridCol w:w="1729"/>
      </w:tblGrid>
      <w:tr w:rsidR="009A1397" w:rsidRPr="005A067D" w:rsidTr="005A067D">
        <w:tc>
          <w:tcPr>
            <w:tcW w:w="624" w:type="dxa"/>
            <w:vMerge w:val="restart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691" w:type="dxa"/>
            <w:vMerge w:val="restart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Показатели муниципальной программы</w:t>
            </w:r>
          </w:p>
        </w:tc>
        <w:tc>
          <w:tcPr>
            <w:tcW w:w="1418" w:type="dxa"/>
            <w:vMerge w:val="restart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7541" w:type="dxa"/>
            <w:gridSpan w:val="11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Плановые значения по месяцам</w:t>
            </w:r>
          </w:p>
        </w:tc>
        <w:tc>
          <w:tcPr>
            <w:tcW w:w="1729" w:type="dxa"/>
            <w:vMerge w:val="restart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На конец</w:t>
            </w:r>
          </w:p>
          <w:p w:rsidR="009A1397" w:rsidRPr="005A067D" w:rsidRDefault="00340FBB" w:rsidP="00340FB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9A1397" w:rsidRPr="005A067D">
              <w:rPr>
                <w:rFonts w:ascii="Times New Roman" w:hAnsi="Times New Roman" w:cs="Times New Roman"/>
                <w:sz w:val="28"/>
                <w:szCs w:val="28"/>
              </w:rPr>
              <w:t xml:space="preserve"> года </w:t>
            </w:r>
            <w:hyperlink w:anchor="P1383">
              <w:r w:rsidR="009A1397" w:rsidRPr="005A067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&lt;3&gt;</w:t>
              </w:r>
            </w:hyperlink>
          </w:p>
        </w:tc>
      </w:tr>
      <w:tr w:rsidR="009A1397" w:rsidRPr="005A067D" w:rsidTr="005A067D">
        <w:tc>
          <w:tcPr>
            <w:tcW w:w="624" w:type="dxa"/>
            <w:vMerge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1" w:type="dxa"/>
            <w:vMerge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80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24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29" w:type="dxa"/>
            <w:vMerge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1397" w:rsidRPr="005A067D" w:rsidTr="005A067D">
        <w:tc>
          <w:tcPr>
            <w:tcW w:w="624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691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1418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680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</w:tc>
        <w:tc>
          <w:tcPr>
            <w:tcW w:w="709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</w:p>
        </w:tc>
        <w:tc>
          <w:tcPr>
            <w:tcW w:w="680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6</w:t>
            </w:r>
          </w:p>
        </w:tc>
        <w:tc>
          <w:tcPr>
            <w:tcW w:w="624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7</w:t>
            </w:r>
          </w:p>
        </w:tc>
        <w:tc>
          <w:tcPr>
            <w:tcW w:w="709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8</w:t>
            </w:r>
          </w:p>
        </w:tc>
        <w:tc>
          <w:tcPr>
            <w:tcW w:w="595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9</w:t>
            </w:r>
          </w:p>
        </w:tc>
        <w:tc>
          <w:tcPr>
            <w:tcW w:w="567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11</w:t>
            </w:r>
          </w:p>
        </w:tc>
        <w:tc>
          <w:tcPr>
            <w:tcW w:w="708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12</w:t>
            </w:r>
          </w:p>
        </w:tc>
        <w:tc>
          <w:tcPr>
            <w:tcW w:w="709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13</w:t>
            </w:r>
          </w:p>
        </w:tc>
        <w:tc>
          <w:tcPr>
            <w:tcW w:w="851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14</w:t>
            </w:r>
          </w:p>
        </w:tc>
        <w:tc>
          <w:tcPr>
            <w:tcW w:w="1729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15</w:t>
            </w:r>
          </w:p>
        </w:tc>
      </w:tr>
      <w:tr w:rsidR="009A1397" w:rsidRPr="005A067D" w:rsidTr="005A067D">
        <w:tc>
          <w:tcPr>
            <w:tcW w:w="624" w:type="dxa"/>
            <w:vAlign w:val="center"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1" w:type="dxa"/>
            <w:vAlign w:val="center"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vAlign w:val="center"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vAlign w:val="center"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dxa"/>
            <w:vAlign w:val="center"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" w:type="dxa"/>
            <w:vAlign w:val="center"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  <w:vAlign w:val="center"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1397" w:rsidRPr="005A067D" w:rsidTr="005A067D">
        <w:tc>
          <w:tcPr>
            <w:tcW w:w="624" w:type="dxa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379" w:type="dxa"/>
            <w:gridSpan w:val="14"/>
            <w:vAlign w:val="center"/>
          </w:tcPr>
          <w:p w:rsidR="009A1397" w:rsidRPr="005A067D" w:rsidRDefault="009A1397" w:rsidP="005E03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Показатели про</w:t>
            </w:r>
            <w:r w:rsidR="005E038E">
              <w:rPr>
                <w:rFonts w:ascii="Times New Roman" w:hAnsi="Times New Roman" w:cs="Times New Roman"/>
                <w:sz w:val="28"/>
                <w:szCs w:val="28"/>
              </w:rPr>
              <w:t>цессной</w:t>
            </w: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 xml:space="preserve"> части муниципальной программы </w:t>
            </w:r>
            <w:hyperlink w:anchor="P1382">
              <w:r w:rsidRPr="005A067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&lt;2&gt;</w:t>
              </w:r>
            </w:hyperlink>
          </w:p>
        </w:tc>
      </w:tr>
      <w:tr w:rsidR="003A754A" w:rsidRPr="005A067D" w:rsidTr="009063F5">
        <w:tc>
          <w:tcPr>
            <w:tcW w:w="624" w:type="dxa"/>
          </w:tcPr>
          <w:p w:rsidR="003A754A" w:rsidRPr="005A067D" w:rsidRDefault="003A754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691" w:type="dxa"/>
          </w:tcPr>
          <w:p w:rsidR="003A754A" w:rsidRPr="00EA000E" w:rsidRDefault="003A754A" w:rsidP="000206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A000E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обучающихся в общеобразовательных организациях, состоящих на учете в подразделении по делам несовершеннолетних и защите их прав, принявших участие в профильных сменах.</w:t>
            </w:r>
          </w:p>
        </w:tc>
        <w:tc>
          <w:tcPr>
            <w:tcW w:w="1418" w:type="dxa"/>
          </w:tcPr>
          <w:p w:rsidR="003A754A" w:rsidRDefault="003A754A" w:rsidP="003A754A">
            <w:pPr>
              <w:jc w:val="center"/>
            </w:pPr>
            <w:r w:rsidRPr="008B28B8">
              <w:rPr>
                <w:sz w:val="28"/>
                <w:szCs w:val="28"/>
              </w:rPr>
              <w:t>%</w:t>
            </w:r>
          </w:p>
        </w:tc>
        <w:tc>
          <w:tcPr>
            <w:tcW w:w="680" w:type="dxa"/>
            <w:vAlign w:val="center"/>
          </w:tcPr>
          <w:p w:rsidR="003A754A" w:rsidRPr="009063F5" w:rsidRDefault="009063F5" w:rsidP="009063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709" w:type="dxa"/>
            <w:vAlign w:val="center"/>
          </w:tcPr>
          <w:p w:rsidR="003A754A" w:rsidRPr="009063F5" w:rsidRDefault="009063F5" w:rsidP="009063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680" w:type="dxa"/>
            <w:vAlign w:val="center"/>
          </w:tcPr>
          <w:p w:rsidR="003A754A" w:rsidRPr="009063F5" w:rsidRDefault="009063F5" w:rsidP="009063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624" w:type="dxa"/>
            <w:vAlign w:val="center"/>
          </w:tcPr>
          <w:p w:rsidR="003A754A" w:rsidRPr="009063F5" w:rsidRDefault="009063F5" w:rsidP="009063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709" w:type="dxa"/>
            <w:vAlign w:val="center"/>
          </w:tcPr>
          <w:p w:rsidR="003A754A" w:rsidRPr="009063F5" w:rsidRDefault="009063F5" w:rsidP="009063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595" w:type="dxa"/>
            <w:vAlign w:val="center"/>
          </w:tcPr>
          <w:p w:rsidR="003A754A" w:rsidRPr="005A067D" w:rsidRDefault="003A754A" w:rsidP="009063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67" w:type="dxa"/>
            <w:vAlign w:val="center"/>
          </w:tcPr>
          <w:p w:rsidR="003A754A" w:rsidRPr="005A067D" w:rsidRDefault="003A754A" w:rsidP="009063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09" w:type="dxa"/>
            <w:vAlign w:val="center"/>
          </w:tcPr>
          <w:p w:rsidR="003A754A" w:rsidRPr="009063F5" w:rsidRDefault="009063F5" w:rsidP="009063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708" w:type="dxa"/>
            <w:vAlign w:val="center"/>
          </w:tcPr>
          <w:p w:rsidR="003A754A" w:rsidRPr="009063F5" w:rsidRDefault="009063F5" w:rsidP="009063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709" w:type="dxa"/>
            <w:vAlign w:val="center"/>
          </w:tcPr>
          <w:p w:rsidR="003A754A" w:rsidRPr="009063F5" w:rsidRDefault="009063F5" w:rsidP="009063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851" w:type="dxa"/>
            <w:vAlign w:val="center"/>
          </w:tcPr>
          <w:p w:rsidR="003A754A" w:rsidRPr="009063F5" w:rsidRDefault="009063F5" w:rsidP="009063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1729" w:type="dxa"/>
            <w:vAlign w:val="center"/>
          </w:tcPr>
          <w:p w:rsidR="003A754A" w:rsidRPr="005A067D" w:rsidRDefault="00340FBB" w:rsidP="00A36E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3A754A" w:rsidRPr="005A067D" w:rsidTr="00820C8D">
        <w:tc>
          <w:tcPr>
            <w:tcW w:w="624" w:type="dxa"/>
          </w:tcPr>
          <w:p w:rsidR="003A754A" w:rsidRPr="005A067D" w:rsidRDefault="003A754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691" w:type="dxa"/>
          </w:tcPr>
          <w:p w:rsidR="003A754A" w:rsidRPr="00EA000E" w:rsidRDefault="003A754A" w:rsidP="000206EF">
            <w:pPr>
              <w:jc w:val="both"/>
              <w:rPr>
                <w:sz w:val="28"/>
                <w:szCs w:val="28"/>
              </w:rPr>
            </w:pPr>
            <w:r w:rsidRPr="00EA000E">
              <w:rPr>
                <w:sz w:val="28"/>
                <w:szCs w:val="28"/>
              </w:rPr>
              <w:t>Доля использованной муниципальным образованием субсидии на организацию профильных смен для детей, состоящих на профилактическом учете.</w:t>
            </w:r>
          </w:p>
        </w:tc>
        <w:tc>
          <w:tcPr>
            <w:tcW w:w="1418" w:type="dxa"/>
          </w:tcPr>
          <w:p w:rsidR="003A754A" w:rsidRDefault="003A754A" w:rsidP="003A754A">
            <w:pPr>
              <w:jc w:val="center"/>
            </w:pPr>
            <w:r w:rsidRPr="008B28B8">
              <w:rPr>
                <w:sz w:val="28"/>
                <w:szCs w:val="28"/>
              </w:rPr>
              <w:t>%</w:t>
            </w:r>
          </w:p>
        </w:tc>
        <w:tc>
          <w:tcPr>
            <w:tcW w:w="680" w:type="dxa"/>
          </w:tcPr>
          <w:p w:rsidR="009063F5" w:rsidRDefault="009063F5" w:rsidP="009063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063F5" w:rsidRDefault="009063F5" w:rsidP="009063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3A754A" w:rsidRPr="009063F5" w:rsidRDefault="009063F5" w:rsidP="009063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709" w:type="dxa"/>
          </w:tcPr>
          <w:p w:rsidR="003A754A" w:rsidRDefault="003A754A" w:rsidP="009063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063F5" w:rsidRDefault="009063F5" w:rsidP="009063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063F5" w:rsidRPr="009063F5" w:rsidRDefault="009063F5" w:rsidP="009063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680" w:type="dxa"/>
            <w:vAlign w:val="center"/>
          </w:tcPr>
          <w:p w:rsidR="003A754A" w:rsidRPr="009063F5" w:rsidRDefault="009063F5" w:rsidP="009063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624" w:type="dxa"/>
            <w:vAlign w:val="center"/>
          </w:tcPr>
          <w:p w:rsidR="003A754A" w:rsidRPr="009063F5" w:rsidRDefault="009063F5" w:rsidP="009063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709" w:type="dxa"/>
            <w:vAlign w:val="center"/>
          </w:tcPr>
          <w:p w:rsidR="003A754A" w:rsidRPr="009063F5" w:rsidRDefault="009063F5" w:rsidP="009063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595" w:type="dxa"/>
            <w:vAlign w:val="center"/>
          </w:tcPr>
          <w:p w:rsidR="003A754A" w:rsidRPr="005A067D" w:rsidRDefault="003A75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67" w:type="dxa"/>
            <w:vAlign w:val="center"/>
          </w:tcPr>
          <w:p w:rsidR="003A754A" w:rsidRPr="005A067D" w:rsidRDefault="003A75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09" w:type="dxa"/>
            <w:vAlign w:val="center"/>
          </w:tcPr>
          <w:p w:rsidR="003A754A" w:rsidRPr="009063F5" w:rsidRDefault="009063F5" w:rsidP="009063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708" w:type="dxa"/>
            <w:vAlign w:val="center"/>
          </w:tcPr>
          <w:p w:rsidR="003A754A" w:rsidRPr="009063F5" w:rsidRDefault="009063F5" w:rsidP="009063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709" w:type="dxa"/>
            <w:vAlign w:val="center"/>
          </w:tcPr>
          <w:p w:rsidR="003A754A" w:rsidRPr="009063F5" w:rsidRDefault="009063F5" w:rsidP="009063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851" w:type="dxa"/>
            <w:vAlign w:val="center"/>
          </w:tcPr>
          <w:p w:rsidR="003A754A" w:rsidRPr="009063F5" w:rsidRDefault="009063F5" w:rsidP="009063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1729" w:type="dxa"/>
            <w:vAlign w:val="center"/>
          </w:tcPr>
          <w:p w:rsidR="003A754A" w:rsidRPr="005A067D" w:rsidRDefault="00340FBB" w:rsidP="00A36E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9A1397" w:rsidRPr="005A067D" w:rsidRDefault="009A13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038E" w:rsidRDefault="005E038E" w:rsidP="005E038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807"/>
      <w:bookmarkEnd w:id="3"/>
    </w:p>
    <w:p w:rsidR="005E038E" w:rsidRDefault="005E038E" w:rsidP="005E038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E038E" w:rsidRDefault="005E038E" w:rsidP="005E038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E038E" w:rsidRDefault="005E038E" w:rsidP="005E038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E038E" w:rsidRDefault="005E038E" w:rsidP="005E038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E038E" w:rsidRPr="005A067D" w:rsidRDefault="005E038E" w:rsidP="005E038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A067D">
        <w:rPr>
          <w:rFonts w:ascii="Times New Roman" w:hAnsi="Times New Roman" w:cs="Times New Roman"/>
          <w:sz w:val="28"/>
          <w:szCs w:val="28"/>
        </w:rPr>
        <w:t>4. Структура муниципальной программы</w:t>
      </w:r>
    </w:p>
    <w:p w:rsidR="005E038E" w:rsidRPr="005A067D" w:rsidRDefault="005E038E" w:rsidP="005E038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884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77"/>
        <w:gridCol w:w="6465"/>
        <w:gridCol w:w="34"/>
        <w:gridCol w:w="4033"/>
        <w:gridCol w:w="28"/>
        <w:gridCol w:w="3454"/>
      </w:tblGrid>
      <w:tr w:rsidR="00684EDA" w:rsidRPr="005A067D" w:rsidTr="00165BD5">
        <w:tc>
          <w:tcPr>
            <w:tcW w:w="793" w:type="dxa"/>
            <w:vAlign w:val="center"/>
          </w:tcPr>
          <w:p w:rsidR="00684EDA" w:rsidRPr="005A067D" w:rsidRDefault="00684EDA" w:rsidP="00D857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6576" w:type="dxa"/>
            <w:gridSpan w:val="3"/>
            <w:vAlign w:val="center"/>
          </w:tcPr>
          <w:p w:rsidR="00684EDA" w:rsidRPr="005A067D" w:rsidRDefault="00684EDA" w:rsidP="00D857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Задачи структурного элемента</w:t>
            </w:r>
          </w:p>
        </w:tc>
        <w:tc>
          <w:tcPr>
            <w:tcW w:w="4033" w:type="dxa"/>
            <w:vAlign w:val="center"/>
          </w:tcPr>
          <w:p w:rsidR="00684EDA" w:rsidRPr="005A067D" w:rsidRDefault="00684EDA" w:rsidP="00D857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482" w:type="dxa"/>
            <w:gridSpan w:val="2"/>
            <w:vAlign w:val="center"/>
          </w:tcPr>
          <w:p w:rsidR="00684EDA" w:rsidRPr="005A067D" w:rsidRDefault="00684EDA" w:rsidP="00D857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Связь с показателями</w:t>
            </w:r>
          </w:p>
        </w:tc>
      </w:tr>
      <w:tr w:rsidR="00684EDA" w:rsidRPr="005A067D" w:rsidTr="00165BD5">
        <w:tc>
          <w:tcPr>
            <w:tcW w:w="793" w:type="dxa"/>
            <w:vAlign w:val="center"/>
          </w:tcPr>
          <w:p w:rsidR="00684EDA" w:rsidRPr="005A067D" w:rsidRDefault="00684EDA" w:rsidP="00D857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76" w:type="dxa"/>
            <w:gridSpan w:val="3"/>
            <w:vAlign w:val="center"/>
          </w:tcPr>
          <w:p w:rsidR="00684EDA" w:rsidRPr="005A067D" w:rsidRDefault="00684EDA" w:rsidP="00D857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33" w:type="dxa"/>
            <w:vAlign w:val="center"/>
          </w:tcPr>
          <w:p w:rsidR="00684EDA" w:rsidRPr="005A067D" w:rsidRDefault="00684EDA" w:rsidP="00D857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82" w:type="dxa"/>
            <w:gridSpan w:val="2"/>
            <w:vAlign w:val="center"/>
          </w:tcPr>
          <w:p w:rsidR="00684EDA" w:rsidRPr="005A067D" w:rsidRDefault="00684EDA" w:rsidP="00D857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84EDA" w:rsidRPr="005A067D" w:rsidTr="00165BD5">
        <w:tc>
          <w:tcPr>
            <w:tcW w:w="14884" w:type="dxa"/>
            <w:gridSpan w:val="7"/>
            <w:vAlign w:val="center"/>
          </w:tcPr>
          <w:p w:rsidR="00684EDA" w:rsidRPr="00DA7F1E" w:rsidRDefault="00684EDA" w:rsidP="00D857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7F1E">
              <w:rPr>
                <w:rFonts w:ascii="Times New Roman" w:hAnsi="Times New Roman" w:cs="Times New Roman"/>
                <w:sz w:val="28"/>
                <w:szCs w:val="28"/>
              </w:rPr>
              <w:t>Формирование условий для комплексного решения проблем несовершеннолетних, их семей органами и учреждениями системы профилактики безнадзорности и правонарушений</w:t>
            </w:r>
          </w:p>
        </w:tc>
      </w:tr>
      <w:tr w:rsidR="00684EDA" w:rsidRPr="005A067D" w:rsidTr="00165BD5">
        <w:tc>
          <w:tcPr>
            <w:tcW w:w="7369" w:type="dxa"/>
            <w:gridSpan w:val="4"/>
            <w:vAlign w:val="center"/>
          </w:tcPr>
          <w:p w:rsidR="00684EDA" w:rsidRPr="005A067D" w:rsidRDefault="00684EDA" w:rsidP="00D857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Ответственный за реализацию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Катав-Ивановского муниципального района</w:t>
            </w:r>
          </w:p>
        </w:tc>
        <w:tc>
          <w:tcPr>
            <w:tcW w:w="7515" w:type="dxa"/>
            <w:gridSpan w:val="3"/>
            <w:vAlign w:val="center"/>
          </w:tcPr>
          <w:p w:rsidR="00684EDA" w:rsidRPr="005A067D" w:rsidRDefault="00684EDA" w:rsidP="004973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2025-2027гг.</w:t>
            </w:r>
          </w:p>
        </w:tc>
      </w:tr>
      <w:tr w:rsidR="00684EDA" w:rsidRPr="00EA000E" w:rsidTr="00165BD5">
        <w:tc>
          <w:tcPr>
            <w:tcW w:w="793" w:type="dxa"/>
            <w:vAlign w:val="center"/>
          </w:tcPr>
          <w:p w:rsidR="00684EDA" w:rsidRPr="00EA000E" w:rsidRDefault="00684EDA" w:rsidP="00DA7F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00E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6576" w:type="dxa"/>
            <w:gridSpan w:val="3"/>
            <w:vAlign w:val="center"/>
          </w:tcPr>
          <w:p w:rsidR="00684EDA" w:rsidRPr="00EA000E" w:rsidRDefault="00684EDA" w:rsidP="00CF453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A000E">
              <w:rPr>
                <w:rStyle w:val="1"/>
                <w:rFonts w:eastAsiaTheme="minorEastAsia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4033" w:type="dxa"/>
          </w:tcPr>
          <w:p w:rsidR="00684EDA" w:rsidRPr="00EA000E" w:rsidRDefault="00684EDA" w:rsidP="004F5A90">
            <w:pPr>
              <w:jc w:val="both"/>
              <w:rPr>
                <w:sz w:val="28"/>
                <w:szCs w:val="28"/>
              </w:rPr>
            </w:pPr>
            <w:r w:rsidRPr="00EA000E">
              <w:rPr>
                <w:sz w:val="28"/>
                <w:szCs w:val="28"/>
              </w:rPr>
              <w:t>Оздоровление детей,</w:t>
            </w:r>
            <w:r w:rsidRPr="00EA000E">
              <w:rPr>
                <w:rFonts w:eastAsia="Calibri"/>
                <w:sz w:val="28"/>
                <w:szCs w:val="28"/>
                <w:lang w:eastAsia="en-US"/>
              </w:rPr>
              <w:t xml:space="preserve"> военно-патриотическое воспитание, трудовое воспитание, формирование духовно-нравственной и эстетической культуры, развитие творческих способностей детей, профориентация детей</w:t>
            </w:r>
          </w:p>
        </w:tc>
        <w:tc>
          <w:tcPr>
            <w:tcW w:w="3482" w:type="dxa"/>
            <w:gridSpan w:val="2"/>
            <w:vAlign w:val="center"/>
          </w:tcPr>
          <w:p w:rsidR="00684EDA" w:rsidRPr="00EA000E" w:rsidRDefault="00684EDA" w:rsidP="00D85713">
            <w:pPr>
              <w:widowControl w:val="0"/>
              <w:autoSpaceDE w:val="0"/>
              <w:autoSpaceDN w:val="0"/>
              <w:jc w:val="both"/>
              <w:rPr>
                <w:color w:val="C00000"/>
                <w:sz w:val="28"/>
                <w:szCs w:val="28"/>
              </w:rPr>
            </w:pPr>
            <w:r w:rsidRPr="00EA000E">
              <w:rPr>
                <w:sz w:val="28"/>
                <w:szCs w:val="28"/>
              </w:rPr>
              <w:t>Сопровождение детей и подростков «группы риска» в каникулярное время</w:t>
            </w:r>
          </w:p>
        </w:tc>
      </w:tr>
      <w:tr w:rsidR="00684EDA" w:rsidRPr="00EA000E" w:rsidTr="00165BD5">
        <w:trPr>
          <w:trHeight w:val="1417"/>
        </w:trPr>
        <w:tc>
          <w:tcPr>
            <w:tcW w:w="793" w:type="dxa"/>
            <w:vAlign w:val="center"/>
          </w:tcPr>
          <w:p w:rsidR="00684EDA" w:rsidRPr="00EA000E" w:rsidRDefault="00684EDA" w:rsidP="00DA7F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00E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6576" w:type="dxa"/>
            <w:gridSpan w:val="3"/>
            <w:vAlign w:val="center"/>
          </w:tcPr>
          <w:p w:rsidR="00684EDA" w:rsidRPr="00EA000E" w:rsidRDefault="00684EDA" w:rsidP="00CF453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A000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Совершенствование деятельности по выявлению и оказанию ранней коррекционной </w:t>
            </w:r>
            <w:proofErr w:type="gramStart"/>
            <w:r w:rsidRPr="00EA000E">
              <w:rPr>
                <w:rFonts w:ascii="Times New Roman" w:eastAsia="Times New Roman" w:hAnsi="Times New Roman" w:cs="Times New Roman"/>
                <w:sz w:val="28"/>
                <w:szCs w:val="28"/>
              </w:rPr>
              <w:t>помощи  «</w:t>
            </w:r>
            <w:proofErr w:type="gramEnd"/>
            <w:r w:rsidRPr="00EA000E">
              <w:rPr>
                <w:rFonts w:ascii="Times New Roman" w:eastAsia="Times New Roman" w:hAnsi="Times New Roman" w:cs="Times New Roman"/>
                <w:sz w:val="28"/>
                <w:szCs w:val="28"/>
              </w:rPr>
              <w:t>Почта доверия»)</w:t>
            </w:r>
          </w:p>
        </w:tc>
        <w:tc>
          <w:tcPr>
            <w:tcW w:w="4033" w:type="dxa"/>
          </w:tcPr>
          <w:p w:rsidR="00684EDA" w:rsidRPr="00EA000E" w:rsidRDefault="00684EDA" w:rsidP="00684EDA">
            <w:pPr>
              <w:pStyle w:val="a6"/>
              <w:rPr>
                <w:color w:val="FF0000"/>
                <w:sz w:val="28"/>
                <w:szCs w:val="28"/>
              </w:rPr>
            </w:pPr>
            <w:r w:rsidRPr="00EA000E">
              <w:rPr>
                <w:sz w:val="28"/>
                <w:szCs w:val="28"/>
              </w:rPr>
              <w:t>Беспрепятственное и конфиденциальное  оказание психологической помощи</w:t>
            </w:r>
          </w:p>
        </w:tc>
        <w:tc>
          <w:tcPr>
            <w:tcW w:w="3482" w:type="dxa"/>
            <w:gridSpan w:val="2"/>
            <w:vAlign w:val="center"/>
          </w:tcPr>
          <w:p w:rsidR="00684EDA" w:rsidRPr="00EA000E" w:rsidRDefault="00165BD5" w:rsidP="00165BD5">
            <w:pPr>
              <w:widowControl w:val="0"/>
              <w:autoSpaceDE w:val="0"/>
              <w:autoSpaceDN w:val="0"/>
              <w:jc w:val="both"/>
              <w:rPr>
                <w:color w:val="C00000"/>
                <w:sz w:val="28"/>
                <w:szCs w:val="28"/>
              </w:rPr>
            </w:pPr>
            <w:r w:rsidRPr="00EA000E">
              <w:rPr>
                <w:color w:val="000000"/>
                <w:sz w:val="28"/>
                <w:szCs w:val="28"/>
                <w:shd w:val="clear" w:color="auto" w:fill="FFFFFF"/>
              </w:rPr>
              <w:t>Психолого-педагогическая служба для своевременной профилактики психологического  состояния учащихся</w:t>
            </w:r>
          </w:p>
        </w:tc>
      </w:tr>
      <w:tr w:rsidR="00684EDA" w:rsidRPr="00EA000E" w:rsidTr="00165BD5">
        <w:trPr>
          <w:trHeight w:val="734"/>
        </w:trPr>
        <w:tc>
          <w:tcPr>
            <w:tcW w:w="14884" w:type="dxa"/>
            <w:gridSpan w:val="7"/>
            <w:vAlign w:val="center"/>
          </w:tcPr>
          <w:p w:rsidR="00684EDA" w:rsidRPr="00EA000E" w:rsidRDefault="00684EDA" w:rsidP="00B871C7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A000E">
              <w:rPr>
                <w:color w:val="1A1A1A"/>
                <w:sz w:val="28"/>
                <w:szCs w:val="28"/>
                <w:shd w:val="clear" w:color="auto" w:fill="FFFFFF"/>
              </w:rPr>
              <w:t>Создание условий для формирования культуры здорового и безопасного образа жизни у несовершеннолетних</w:t>
            </w:r>
          </w:p>
        </w:tc>
      </w:tr>
      <w:tr w:rsidR="00684EDA" w:rsidRPr="00EA000E" w:rsidTr="00165BD5">
        <w:tc>
          <w:tcPr>
            <w:tcW w:w="793" w:type="dxa"/>
            <w:vAlign w:val="center"/>
          </w:tcPr>
          <w:p w:rsidR="00684EDA" w:rsidRPr="00EA000E" w:rsidRDefault="00684EDA" w:rsidP="00DA7F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00E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6576" w:type="dxa"/>
            <w:gridSpan w:val="3"/>
            <w:vAlign w:val="center"/>
          </w:tcPr>
          <w:p w:rsidR="00684EDA" w:rsidRPr="00DA7F1E" w:rsidRDefault="00684EDA" w:rsidP="00DA7F1E">
            <w:pPr>
              <w:shd w:val="clear" w:color="auto" w:fill="FFFFFF"/>
              <w:jc w:val="both"/>
              <w:rPr>
                <w:color w:val="1A1A1A"/>
                <w:sz w:val="28"/>
                <w:szCs w:val="28"/>
              </w:rPr>
            </w:pPr>
            <w:r w:rsidRPr="00DA7F1E">
              <w:rPr>
                <w:color w:val="1A1A1A"/>
                <w:sz w:val="28"/>
                <w:szCs w:val="28"/>
              </w:rPr>
              <w:t>Проведение мероприятий</w:t>
            </w:r>
          </w:p>
          <w:p w:rsidR="00684EDA" w:rsidRPr="00DA7F1E" w:rsidRDefault="00684EDA" w:rsidP="00DA7F1E">
            <w:pPr>
              <w:shd w:val="clear" w:color="auto" w:fill="FFFFFF"/>
              <w:jc w:val="both"/>
              <w:rPr>
                <w:color w:val="1A1A1A"/>
                <w:sz w:val="28"/>
                <w:szCs w:val="28"/>
              </w:rPr>
            </w:pPr>
            <w:r w:rsidRPr="00DA7F1E">
              <w:rPr>
                <w:color w:val="1A1A1A"/>
                <w:sz w:val="28"/>
                <w:szCs w:val="28"/>
              </w:rPr>
              <w:t xml:space="preserve">для обучающихся </w:t>
            </w:r>
          </w:p>
          <w:p w:rsidR="00684EDA" w:rsidRPr="00DA7F1E" w:rsidRDefault="00684EDA" w:rsidP="00DA7F1E">
            <w:pPr>
              <w:shd w:val="clear" w:color="auto" w:fill="FFFFFF"/>
              <w:jc w:val="both"/>
              <w:rPr>
                <w:color w:val="1A1A1A"/>
                <w:sz w:val="28"/>
                <w:szCs w:val="28"/>
              </w:rPr>
            </w:pPr>
            <w:r w:rsidRPr="00DA7F1E">
              <w:rPr>
                <w:color w:val="1A1A1A"/>
                <w:sz w:val="28"/>
                <w:szCs w:val="28"/>
              </w:rPr>
              <w:t>общеобразовательных</w:t>
            </w:r>
          </w:p>
          <w:p w:rsidR="00684EDA" w:rsidRPr="00DA7F1E" w:rsidRDefault="00684EDA" w:rsidP="00DA7F1E">
            <w:pPr>
              <w:shd w:val="clear" w:color="auto" w:fill="FFFFFF"/>
              <w:jc w:val="both"/>
              <w:rPr>
                <w:color w:val="1A1A1A"/>
                <w:sz w:val="28"/>
                <w:szCs w:val="28"/>
              </w:rPr>
            </w:pPr>
            <w:r w:rsidRPr="00DA7F1E">
              <w:rPr>
                <w:color w:val="1A1A1A"/>
                <w:sz w:val="28"/>
                <w:szCs w:val="28"/>
              </w:rPr>
              <w:t>организаций по</w:t>
            </w:r>
          </w:p>
          <w:p w:rsidR="00684EDA" w:rsidRPr="00DA7F1E" w:rsidRDefault="00684EDA" w:rsidP="00DA7F1E">
            <w:pPr>
              <w:shd w:val="clear" w:color="auto" w:fill="FFFFFF"/>
              <w:jc w:val="both"/>
              <w:rPr>
                <w:color w:val="1A1A1A"/>
                <w:sz w:val="28"/>
                <w:szCs w:val="28"/>
              </w:rPr>
            </w:pPr>
            <w:proofErr w:type="spellStart"/>
            <w:r w:rsidRPr="00DA7F1E">
              <w:rPr>
                <w:color w:val="1A1A1A"/>
                <w:sz w:val="28"/>
                <w:szCs w:val="28"/>
              </w:rPr>
              <w:t>медиабезопасности</w:t>
            </w:r>
            <w:proofErr w:type="spellEnd"/>
            <w:r w:rsidRPr="00DA7F1E">
              <w:rPr>
                <w:color w:val="1A1A1A"/>
                <w:sz w:val="28"/>
                <w:szCs w:val="28"/>
              </w:rPr>
              <w:t>, правовому</w:t>
            </w:r>
          </w:p>
          <w:p w:rsidR="00684EDA" w:rsidRPr="00DA7F1E" w:rsidRDefault="00684EDA" w:rsidP="00DA7F1E">
            <w:pPr>
              <w:shd w:val="clear" w:color="auto" w:fill="FFFFFF"/>
              <w:jc w:val="both"/>
              <w:rPr>
                <w:color w:val="1A1A1A"/>
                <w:sz w:val="28"/>
                <w:szCs w:val="28"/>
              </w:rPr>
            </w:pPr>
            <w:r w:rsidRPr="00DA7F1E">
              <w:rPr>
                <w:color w:val="1A1A1A"/>
                <w:sz w:val="28"/>
                <w:szCs w:val="28"/>
              </w:rPr>
              <w:t xml:space="preserve">просвещению, формированию </w:t>
            </w:r>
          </w:p>
          <w:p w:rsidR="00684EDA" w:rsidRPr="00DA7F1E" w:rsidRDefault="00684EDA" w:rsidP="00DA7F1E">
            <w:pPr>
              <w:shd w:val="clear" w:color="auto" w:fill="FFFFFF"/>
              <w:jc w:val="both"/>
              <w:rPr>
                <w:color w:val="1A1A1A"/>
                <w:sz w:val="28"/>
                <w:szCs w:val="28"/>
              </w:rPr>
            </w:pPr>
            <w:r w:rsidRPr="00DA7F1E">
              <w:rPr>
                <w:color w:val="1A1A1A"/>
                <w:sz w:val="28"/>
                <w:szCs w:val="28"/>
              </w:rPr>
              <w:t>культуры</w:t>
            </w:r>
          </w:p>
          <w:p w:rsidR="00684EDA" w:rsidRPr="00DA7F1E" w:rsidRDefault="00684EDA" w:rsidP="00DA7F1E">
            <w:pPr>
              <w:shd w:val="clear" w:color="auto" w:fill="FFFFFF"/>
              <w:jc w:val="both"/>
              <w:rPr>
                <w:color w:val="1A1A1A"/>
                <w:sz w:val="28"/>
                <w:szCs w:val="28"/>
              </w:rPr>
            </w:pPr>
            <w:r w:rsidRPr="00DA7F1E">
              <w:rPr>
                <w:color w:val="1A1A1A"/>
                <w:sz w:val="28"/>
                <w:szCs w:val="28"/>
              </w:rPr>
              <w:t>здорового и безопасного</w:t>
            </w:r>
          </w:p>
          <w:p w:rsidR="00684EDA" w:rsidRPr="00DA7F1E" w:rsidRDefault="00684EDA" w:rsidP="00DA7F1E">
            <w:pPr>
              <w:shd w:val="clear" w:color="auto" w:fill="FFFFFF"/>
              <w:jc w:val="both"/>
              <w:rPr>
                <w:color w:val="1A1A1A"/>
                <w:sz w:val="28"/>
                <w:szCs w:val="28"/>
              </w:rPr>
            </w:pPr>
            <w:r w:rsidRPr="00DA7F1E">
              <w:rPr>
                <w:color w:val="1A1A1A"/>
                <w:sz w:val="28"/>
                <w:szCs w:val="28"/>
              </w:rPr>
              <w:t>образа жизни</w:t>
            </w:r>
          </w:p>
          <w:p w:rsidR="00684EDA" w:rsidRPr="00EA000E" w:rsidRDefault="00684EDA" w:rsidP="004973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A000E">
              <w:rPr>
                <w:rFonts w:ascii="Times New Roman" w:hAnsi="Times New Roman" w:cs="Times New Roman"/>
                <w:sz w:val="28"/>
                <w:szCs w:val="28"/>
              </w:rPr>
              <w:t>их здоровью и развитию</w:t>
            </w:r>
          </w:p>
        </w:tc>
        <w:tc>
          <w:tcPr>
            <w:tcW w:w="4033" w:type="dxa"/>
          </w:tcPr>
          <w:p w:rsidR="00684EDA" w:rsidRPr="00EA000E" w:rsidRDefault="00F02CCA" w:rsidP="00F02CCA">
            <w:pPr>
              <w:tabs>
                <w:tab w:val="left" w:pos="4212"/>
              </w:tabs>
              <w:rPr>
                <w:bCs/>
                <w:iCs/>
                <w:sz w:val="28"/>
                <w:szCs w:val="28"/>
              </w:rPr>
            </w:pPr>
            <w:r w:rsidRPr="00EA000E">
              <w:rPr>
                <w:bCs/>
                <w:iCs/>
                <w:sz w:val="28"/>
                <w:szCs w:val="28"/>
              </w:rPr>
              <w:t>Безопасность и польза общения в Интернете, фо</w:t>
            </w:r>
            <w:r w:rsidRPr="00EA000E">
              <w:rPr>
                <w:bCs/>
                <w:sz w:val="28"/>
                <w:szCs w:val="28"/>
                <w:shd w:val="clear" w:color="auto" w:fill="FFFFFF"/>
              </w:rPr>
              <w:t>рмирование</w:t>
            </w:r>
            <w:r w:rsidRPr="00EA000E">
              <w:rPr>
                <w:sz w:val="28"/>
                <w:szCs w:val="28"/>
                <w:shd w:val="clear" w:color="auto" w:fill="FFFFFF"/>
              </w:rPr>
              <w:t> </w:t>
            </w:r>
            <w:r w:rsidRPr="00EA000E">
              <w:rPr>
                <w:bCs/>
                <w:sz w:val="28"/>
                <w:szCs w:val="28"/>
                <w:shd w:val="clear" w:color="auto" w:fill="FFFFFF"/>
              </w:rPr>
              <w:t>правовой</w:t>
            </w:r>
            <w:r w:rsidRPr="00EA000E">
              <w:rPr>
                <w:sz w:val="28"/>
                <w:szCs w:val="28"/>
                <w:shd w:val="clear" w:color="auto" w:fill="FFFFFF"/>
              </w:rPr>
              <w:t> </w:t>
            </w:r>
            <w:r w:rsidRPr="00EA000E">
              <w:rPr>
                <w:bCs/>
                <w:sz w:val="28"/>
                <w:szCs w:val="28"/>
                <w:shd w:val="clear" w:color="auto" w:fill="FFFFFF"/>
              </w:rPr>
              <w:t>культуры</w:t>
            </w:r>
            <w:r w:rsidRPr="00EA000E">
              <w:rPr>
                <w:sz w:val="28"/>
                <w:szCs w:val="28"/>
                <w:shd w:val="clear" w:color="auto" w:fill="FFFFFF"/>
              </w:rPr>
              <w:t> </w:t>
            </w:r>
            <w:r w:rsidRPr="00EA000E">
              <w:rPr>
                <w:bCs/>
                <w:sz w:val="28"/>
                <w:szCs w:val="28"/>
                <w:shd w:val="clear" w:color="auto" w:fill="FFFFFF"/>
              </w:rPr>
              <w:t>обучающихся</w:t>
            </w:r>
            <w:r w:rsidRPr="00EA000E">
              <w:rPr>
                <w:sz w:val="28"/>
                <w:szCs w:val="28"/>
                <w:shd w:val="clear" w:color="auto" w:fill="FFFFFF"/>
              </w:rPr>
              <w:t>, представления об основных правах и обязанностях, о принципах демократии, об уважении к правам человека и свободе личности</w:t>
            </w:r>
            <w:r w:rsidR="00165BD5" w:rsidRPr="00EA000E">
              <w:rPr>
                <w:sz w:val="28"/>
                <w:szCs w:val="28"/>
                <w:shd w:val="clear" w:color="auto" w:fill="FFFFFF"/>
              </w:rPr>
              <w:t>.</w:t>
            </w:r>
            <w:r w:rsidR="00165BD5" w:rsidRPr="00EA000E">
              <w:rPr>
                <w:sz w:val="28"/>
                <w:szCs w:val="28"/>
              </w:rPr>
              <w:t xml:space="preserve"> Укрепление здоровья, физического развития и нравственного совершенствования детей.</w:t>
            </w:r>
          </w:p>
        </w:tc>
        <w:tc>
          <w:tcPr>
            <w:tcW w:w="3482" w:type="dxa"/>
            <w:gridSpan w:val="2"/>
            <w:vAlign w:val="center"/>
          </w:tcPr>
          <w:p w:rsidR="00684EDA" w:rsidRPr="00EA000E" w:rsidRDefault="00165BD5" w:rsidP="00165BD5">
            <w:pPr>
              <w:pStyle w:val="ConsPlusNormal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EA000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Психолого-педагогическая помощь в управлении своим поведением в различных ситуациях, избегая конфликтов с окружающими</w:t>
            </w:r>
          </w:p>
        </w:tc>
      </w:tr>
      <w:tr w:rsidR="00684EDA" w:rsidRPr="00EA000E" w:rsidTr="00165BD5">
        <w:tc>
          <w:tcPr>
            <w:tcW w:w="14884" w:type="dxa"/>
            <w:gridSpan w:val="7"/>
            <w:vAlign w:val="center"/>
          </w:tcPr>
          <w:p w:rsidR="00684EDA" w:rsidRPr="00EA000E" w:rsidRDefault="00684EDA" w:rsidP="00D857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A000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  <w:t>Организация методической поддержки специалистов системы профилактики безнадзорности и правонарушений несовершеннолетних</w:t>
            </w:r>
          </w:p>
        </w:tc>
      </w:tr>
      <w:tr w:rsidR="00684EDA" w:rsidRPr="00EA000E" w:rsidTr="00EA000E">
        <w:trPr>
          <w:trHeight w:val="885"/>
        </w:trPr>
        <w:tc>
          <w:tcPr>
            <w:tcW w:w="870" w:type="dxa"/>
            <w:gridSpan w:val="2"/>
            <w:vAlign w:val="center"/>
          </w:tcPr>
          <w:p w:rsidR="00684EDA" w:rsidRPr="00EA000E" w:rsidRDefault="00684EDA" w:rsidP="00D85713">
            <w:pPr>
              <w:pStyle w:val="ConsPlusNormal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</w:pPr>
            <w:r w:rsidRPr="00EA000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  <w:t>1.4</w:t>
            </w:r>
          </w:p>
        </w:tc>
        <w:tc>
          <w:tcPr>
            <w:tcW w:w="6465" w:type="dxa"/>
            <w:vAlign w:val="center"/>
          </w:tcPr>
          <w:p w:rsidR="00684EDA" w:rsidRPr="001522D5" w:rsidRDefault="00684EDA" w:rsidP="001522D5">
            <w:pPr>
              <w:shd w:val="clear" w:color="auto" w:fill="FFFFFF"/>
              <w:jc w:val="both"/>
              <w:rPr>
                <w:color w:val="1A1A1A"/>
                <w:sz w:val="28"/>
                <w:szCs w:val="28"/>
              </w:rPr>
            </w:pPr>
            <w:r w:rsidRPr="001522D5">
              <w:rPr>
                <w:color w:val="1A1A1A"/>
                <w:sz w:val="28"/>
                <w:szCs w:val="28"/>
              </w:rPr>
              <w:t>Проведение методических мероприятий для</w:t>
            </w:r>
          </w:p>
          <w:p w:rsidR="00684EDA" w:rsidRPr="001522D5" w:rsidRDefault="00684EDA" w:rsidP="001522D5">
            <w:pPr>
              <w:shd w:val="clear" w:color="auto" w:fill="FFFFFF"/>
              <w:jc w:val="both"/>
              <w:rPr>
                <w:color w:val="1A1A1A"/>
                <w:sz w:val="28"/>
                <w:szCs w:val="28"/>
              </w:rPr>
            </w:pPr>
            <w:r w:rsidRPr="001522D5">
              <w:rPr>
                <w:color w:val="1A1A1A"/>
                <w:sz w:val="28"/>
                <w:szCs w:val="28"/>
              </w:rPr>
              <w:t>специалистов</w:t>
            </w:r>
          </w:p>
          <w:p w:rsidR="00684EDA" w:rsidRPr="001522D5" w:rsidRDefault="00684EDA" w:rsidP="001522D5">
            <w:pPr>
              <w:shd w:val="clear" w:color="auto" w:fill="FFFFFF"/>
              <w:jc w:val="both"/>
              <w:rPr>
                <w:color w:val="1A1A1A"/>
                <w:sz w:val="28"/>
                <w:szCs w:val="28"/>
              </w:rPr>
            </w:pPr>
            <w:r w:rsidRPr="001522D5">
              <w:rPr>
                <w:color w:val="1A1A1A"/>
                <w:sz w:val="28"/>
                <w:szCs w:val="28"/>
              </w:rPr>
              <w:t>общеобразовательных</w:t>
            </w:r>
          </w:p>
          <w:p w:rsidR="00684EDA" w:rsidRPr="001522D5" w:rsidRDefault="00684EDA" w:rsidP="001522D5">
            <w:pPr>
              <w:shd w:val="clear" w:color="auto" w:fill="FFFFFF"/>
              <w:jc w:val="both"/>
              <w:rPr>
                <w:color w:val="1A1A1A"/>
                <w:sz w:val="28"/>
                <w:szCs w:val="28"/>
              </w:rPr>
            </w:pPr>
            <w:r w:rsidRPr="001522D5">
              <w:rPr>
                <w:color w:val="1A1A1A"/>
                <w:sz w:val="28"/>
                <w:szCs w:val="28"/>
              </w:rPr>
              <w:t>организаций по вопросам, связанным</w:t>
            </w:r>
          </w:p>
          <w:p w:rsidR="00684EDA" w:rsidRPr="001522D5" w:rsidRDefault="00684EDA" w:rsidP="001522D5">
            <w:pPr>
              <w:shd w:val="clear" w:color="auto" w:fill="FFFFFF"/>
              <w:tabs>
                <w:tab w:val="left" w:pos="2520"/>
              </w:tabs>
              <w:jc w:val="both"/>
              <w:rPr>
                <w:color w:val="1A1A1A"/>
                <w:sz w:val="28"/>
                <w:szCs w:val="28"/>
              </w:rPr>
            </w:pPr>
            <w:r w:rsidRPr="001522D5">
              <w:rPr>
                <w:color w:val="1A1A1A"/>
                <w:sz w:val="28"/>
                <w:szCs w:val="28"/>
              </w:rPr>
              <w:t>с профилактикой</w:t>
            </w:r>
            <w:r w:rsidRPr="001522D5">
              <w:rPr>
                <w:color w:val="1A1A1A"/>
                <w:sz w:val="28"/>
                <w:szCs w:val="28"/>
              </w:rPr>
              <w:tab/>
            </w:r>
          </w:p>
          <w:p w:rsidR="00684EDA" w:rsidRPr="001522D5" w:rsidRDefault="00684EDA" w:rsidP="001522D5">
            <w:pPr>
              <w:shd w:val="clear" w:color="auto" w:fill="FFFFFF"/>
              <w:jc w:val="both"/>
              <w:rPr>
                <w:color w:val="1A1A1A"/>
                <w:sz w:val="28"/>
                <w:szCs w:val="28"/>
              </w:rPr>
            </w:pPr>
            <w:r w:rsidRPr="001522D5">
              <w:rPr>
                <w:color w:val="1A1A1A"/>
                <w:sz w:val="28"/>
                <w:szCs w:val="28"/>
              </w:rPr>
              <w:t>безнадзорности</w:t>
            </w:r>
          </w:p>
          <w:p w:rsidR="00684EDA" w:rsidRPr="001522D5" w:rsidRDefault="00684EDA" w:rsidP="001522D5">
            <w:pPr>
              <w:shd w:val="clear" w:color="auto" w:fill="FFFFFF"/>
              <w:jc w:val="both"/>
              <w:rPr>
                <w:color w:val="1A1A1A"/>
                <w:sz w:val="28"/>
                <w:szCs w:val="28"/>
              </w:rPr>
            </w:pPr>
            <w:r w:rsidRPr="001522D5">
              <w:rPr>
                <w:color w:val="1A1A1A"/>
                <w:sz w:val="28"/>
                <w:szCs w:val="28"/>
              </w:rPr>
              <w:t>и правонарушений</w:t>
            </w:r>
          </w:p>
          <w:p w:rsidR="00684EDA" w:rsidRPr="001522D5" w:rsidRDefault="00684EDA" w:rsidP="001522D5">
            <w:pPr>
              <w:shd w:val="clear" w:color="auto" w:fill="FFFFFF"/>
              <w:jc w:val="both"/>
              <w:rPr>
                <w:color w:val="1A1A1A"/>
                <w:sz w:val="28"/>
                <w:szCs w:val="28"/>
              </w:rPr>
            </w:pPr>
            <w:r w:rsidRPr="001522D5">
              <w:rPr>
                <w:color w:val="1A1A1A"/>
                <w:sz w:val="28"/>
                <w:szCs w:val="28"/>
              </w:rPr>
              <w:t>несовершеннолетних</w:t>
            </w:r>
          </w:p>
          <w:p w:rsidR="00684EDA" w:rsidRPr="00EA000E" w:rsidRDefault="00684EDA" w:rsidP="00D85713">
            <w:pPr>
              <w:pStyle w:val="ConsPlusNormal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</w:pPr>
          </w:p>
        </w:tc>
        <w:tc>
          <w:tcPr>
            <w:tcW w:w="4095" w:type="dxa"/>
            <w:gridSpan w:val="3"/>
          </w:tcPr>
          <w:p w:rsidR="005D43FF" w:rsidRPr="005D43FF" w:rsidRDefault="005D43FF" w:rsidP="005D43F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EA000E">
              <w:rPr>
                <w:color w:val="1A1A1A"/>
                <w:sz w:val="28"/>
                <w:szCs w:val="28"/>
              </w:rPr>
              <w:t>Ф</w:t>
            </w:r>
            <w:r w:rsidRPr="005D43FF">
              <w:rPr>
                <w:color w:val="1A1A1A"/>
                <w:sz w:val="28"/>
                <w:szCs w:val="28"/>
              </w:rPr>
              <w:t>ормирован</w:t>
            </w:r>
            <w:r w:rsidRPr="00EA000E">
              <w:rPr>
                <w:color w:val="1A1A1A"/>
                <w:sz w:val="28"/>
                <w:szCs w:val="28"/>
              </w:rPr>
              <w:t xml:space="preserve">ие </w:t>
            </w:r>
            <w:r w:rsidRPr="005D43FF">
              <w:rPr>
                <w:color w:val="1A1A1A"/>
                <w:sz w:val="28"/>
                <w:szCs w:val="28"/>
              </w:rPr>
              <w:t>пакет</w:t>
            </w:r>
            <w:r w:rsidRPr="00EA000E">
              <w:rPr>
                <w:color w:val="1A1A1A"/>
                <w:sz w:val="28"/>
                <w:szCs w:val="28"/>
              </w:rPr>
              <w:t xml:space="preserve">а </w:t>
            </w:r>
            <w:r w:rsidRPr="005D43FF">
              <w:rPr>
                <w:color w:val="1A1A1A"/>
                <w:sz w:val="28"/>
                <w:szCs w:val="28"/>
              </w:rPr>
              <w:t>законодательных</w:t>
            </w:r>
            <w:r w:rsidRPr="00EA000E">
              <w:rPr>
                <w:color w:val="1A1A1A"/>
                <w:sz w:val="28"/>
                <w:szCs w:val="28"/>
              </w:rPr>
              <w:t xml:space="preserve"> и нормативно-правовых </w:t>
            </w:r>
            <w:r w:rsidRPr="005D43FF">
              <w:rPr>
                <w:color w:val="1A1A1A"/>
                <w:sz w:val="28"/>
                <w:szCs w:val="28"/>
              </w:rPr>
              <w:t>документов, регламентирующих вопросы профилактики безнадзорности и</w:t>
            </w:r>
          </w:p>
          <w:p w:rsidR="005D43FF" w:rsidRPr="005D43FF" w:rsidRDefault="005D43FF" w:rsidP="005D43F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5D43FF">
              <w:rPr>
                <w:color w:val="1A1A1A"/>
                <w:sz w:val="28"/>
                <w:szCs w:val="28"/>
              </w:rPr>
              <w:t>пр</w:t>
            </w:r>
            <w:r w:rsidRPr="00EA000E">
              <w:rPr>
                <w:color w:val="1A1A1A"/>
                <w:sz w:val="28"/>
                <w:szCs w:val="28"/>
              </w:rPr>
              <w:t>авонарушений несовершеннолетних</w:t>
            </w:r>
          </w:p>
          <w:p w:rsidR="00684EDA" w:rsidRPr="00EA000E" w:rsidRDefault="00684EDA" w:rsidP="00684EDA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3454" w:type="dxa"/>
            <w:vAlign w:val="center"/>
          </w:tcPr>
          <w:p w:rsidR="005D43FF" w:rsidRPr="00EA000E" w:rsidRDefault="005D43FF" w:rsidP="005D43F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EA000E">
              <w:rPr>
                <w:color w:val="1A1A1A"/>
                <w:sz w:val="28"/>
                <w:szCs w:val="28"/>
              </w:rPr>
              <w:t>Количество:</w:t>
            </w:r>
          </w:p>
          <w:p w:rsidR="005D43FF" w:rsidRPr="005D43FF" w:rsidRDefault="005D43FF" w:rsidP="005D43F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EA000E">
              <w:rPr>
                <w:color w:val="1A1A1A"/>
                <w:sz w:val="28"/>
                <w:szCs w:val="28"/>
              </w:rPr>
              <w:t xml:space="preserve"> -</w:t>
            </w:r>
            <w:r w:rsidRPr="005D43FF">
              <w:rPr>
                <w:color w:val="1A1A1A"/>
                <w:sz w:val="28"/>
                <w:szCs w:val="28"/>
              </w:rPr>
              <w:t xml:space="preserve">несовершеннолетних, состоящих на учете в </w:t>
            </w:r>
            <w:r w:rsidRPr="00EA000E">
              <w:rPr>
                <w:color w:val="1A1A1A"/>
                <w:sz w:val="28"/>
                <w:szCs w:val="28"/>
              </w:rPr>
              <w:t xml:space="preserve">ПДН </w:t>
            </w:r>
            <w:r w:rsidRPr="005D43FF">
              <w:rPr>
                <w:color w:val="1A1A1A"/>
                <w:sz w:val="28"/>
                <w:szCs w:val="28"/>
              </w:rPr>
              <w:t>ОМВД;</w:t>
            </w:r>
          </w:p>
          <w:p w:rsidR="005D43FF" w:rsidRPr="005D43FF" w:rsidRDefault="005D43FF" w:rsidP="005D43F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EA000E">
              <w:rPr>
                <w:color w:val="1A1A1A"/>
                <w:sz w:val="28"/>
                <w:szCs w:val="28"/>
              </w:rPr>
              <w:t>-</w:t>
            </w:r>
            <w:r w:rsidRPr="005D43FF">
              <w:rPr>
                <w:color w:val="1A1A1A"/>
                <w:sz w:val="28"/>
                <w:szCs w:val="28"/>
              </w:rPr>
              <w:t>несовершеннолетних,</w:t>
            </w:r>
          </w:p>
          <w:p w:rsidR="005D43FF" w:rsidRPr="005D43FF" w:rsidRDefault="005D43FF" w:rsidP="005D43F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5D43FF">
              <w:rPr>
                <w:color w:val="1A1A1A"/>
                <w:sz w:val="28"/>
                <w:szCs w:val="28"/>
              </w:rPr>
              <w:t>совершивших</w:t>
            </w:r>
            <w:r w:rsidRPr="00EA000E">
              <w:rPr>
                <w:color w:val="1A1A1A"/>
                <w:sz w:val="28"/>
                <w:szCs w:val="28"/>
              </w:rPr>
              <w:t xml:space="preserve"> </w:t>
            </w:r>
            <w:r w:rsidRPr="005D43FF">
              <w:rPr>
                <w:color w:val="1A1A1A"/>
                <w:sz w:val="28"/>
                <w:szCs w:val="28"/>
              </w:rPr>
              <w:t>преступления;</w:t>
            </w:r>
          </w:p>
          <w:p w:rsidR="005D43FF" w:rsidRPr="005D43FF" w:rsidRDefault="005D43FF" w:rsidP="005D43F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EA000E">
              <w:rPr>
                <w:color w:val="1A1A1A"/>
                <w:sz w:val="28"/>
                <w:szCs w:val="28"/>
              </w:rPr>
              <w:t>-</w:t>
            </w:r>
            <w:r w:rsidRPr="005D43FF">
              <w:rPr>
                <w:color w:val="1A1A1A"/>
                <w:sz w:val="28"/>
                <w:szCs w:val="28"/>
              </w:rPr>
              <w:t>несовершеннолетних,</w:t>
            </w:r>
          </w:p>
          <w:p w:rsidR="005D43FF" w:rsidRPr="005D43FF" w:rsidRDefault="005D43FF" w:rsidP="005D43F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5D43FF">
              <w:rPr>
                <w:color w:val="1A1A1A"/>
                <w:sz w:val="28"/>
                <w:szCs w:val="28"/>
              </w:rPr>
              <w:t>не</w:t>
            </w:r>
            <w:r w:rsidRPr="00EA000E">
              <w:rPr>
                <w:color w:val="1A1A1A"/>
                <w:sz w:val="28"/>
                <w:szCs w:val="28"/>
              </w:rPr>
              <w:t xml:space="preserve"> </w:t>
            </w:r>
            <w:r w:rsidRPr="005D43FF">
              <w:rPr>
                <w:color w:val="1A1A1A"/>
                <w:sz w:val="28"/>
                <w:szCs w:val="28"/>
              </w:rPr>
              <w:t>посещающих</w:t>
            </w:r>
            <w:r w:rsidRPr="00EA000E">
              <w:rPr>
                <w:color w:val="1A1A1A"/>
                <w:sz w:val="28"/>
                <w:szCs w:val="28"/>
              </w:rPr>
              <w:t xml:space="preserve"> </w:t>
            </w:r>
            <w:r w:rsidRPr="005D43FF">
              <w:rPr>
                <w:color w:val="1A1A1A"/>
                <w:sz w:val="28"/>
                <w:szCs w:val="28"/>
              </w:rPr>
              <w:t>школу;</w:t>
            </w:r>
          </w:p>
          <w:p w:rsidR="005D43FF" w:rsidRPr="005D43FF" w:rsidRDefault="005D43FF" w:rsidP="005D43F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EA000E">
              <w:rPr>
                <w:color w:val="1A1A1A"/>
                <w:sz w:val="28"/>
                <w:szCs w:val="28"/>
              </w:rPr>
              <w:t>-количество</w:t>
            </w:r>
            <w:r w:rsidRPr="005D43FF">
              <w:rPr>
                <w:color w:val="1A1A1A"/>
                <w:sz w:val="28"/>
                <w:szCs w:val="28"/>
              </w:rPr>
              <w:t xml:space="preserve"> учащихся, систематически пропускающих учебные занятия без</w:t>
            </w:r>
          </w:p>
          <w:p w:rsidR="005D43FF" w:rsidRPr="005D43FF" w:rsidRDefault="005D43FF" w:rsidP="005D43F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5D43FF">
              <w:rPr>
                <w:color w:val="1A1A1A"/>
                <w:sz w:val="28"/>
                <w:szCs w:val="28"/>
              </w:rPr>
              <w:t>уважительных</w:t>
            </w:r>
          </w:p>
          <w:p w:rsidR="005D43FF" w:rsidRPr="005D43FF" w:rsidRDefault="005D43FF" w:rsidP="005D43F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 w:rsidRPr="005D43FF">
              <w:rPr>
                <w:color w:val="1A1A1A"/>
                <w:sz w:val="28"/>
                <w:szCs w:val="28"/>
              </w:rPr>
              <w:t>причин.</w:t>
            </w:r>
          </w:p>
          <w:p w:rsidR="00684EDA" w:rsidRPr="00EA000E" w:rsidRDefault="00684EDA" w:rsidP="00D85713">
            <w:pPr>
              <w:pStyle w:val="ConsPlusNormal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</w:pPr>
          </w:p>
        </w:tc>
      </w:tr>
    </w:tbl>
    <w:p w:rsidR="007C4037" w:rsidRPr="00EA000E" w:rsidRDefault="007C403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A067D" w:rsidRPr="00EA000E" w:rsidRDefault="005A067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A067D" w:rsidRPr="00EA000E" w:rsidRDefault="005A067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A067D" w:rsidRPr="00EA000E" w:rsidRDefault="005A067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A1397" w:rsidRPr="005A067D" w:rsidRDefault="009A1397">
      <w:pPr>
        <w:pStyle w:val="ConsPlusNormal"/>
        <w:rPr>
          <w:rFonts w:ascii="Times New Roman" w:hAnsi="Times New Roman" w:cs="Times New Roman"/>
          <w:sz w:val="28"/>
          <w:szCs w:val="28"/>
        </w:rPr>
        <w:sectPr w:rsidR="009A1397" w:rsidRPr="005A067D" w:rsidSect="004A25A6">
          <w:pgSz w:w="16838" w:h="11905" w:orient="landscape"/>
          <w:pgMar w:top="709" w:right="1134" w:bottom="850" w:left="1134" w:header="0" w:footer="0" w:gutter="0"/>
          <w:cols w:space="720"/>
          <w:titlePg/>
        </w:sectPr>
      </w:pPr>
    </w:p>
    <w:p w:rsidR="009A1397" w:rsidRPr="005A067D" w:rsidRDefault="009A139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880"/>
      <w:bookmarkEnd w:id="4"/>
      <w:r w:rsidRPr="005A067D">
        <w:rPr>
          <w:rFonts w:ascii="Times New Roman" w:hAnsi="Times New Roman" w:cs="Times New Roman"/>
          <w:sz w:val="28"/>
          <w:szCs w:val="28"/>
        </w:rPr>
        <w:t>5. Финансовое обеспечение муниципальной программы</w:t>
      </w:r>
    </w:p>
    <w:p w:rsidR="009A1397" w:rsidRPr="005A067D" w:rsidRDefault="009A13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8"/>
        <w:gridCol w:w="1701"/>
        <w:gridCol w:w="1418"/>
        <w:gridCol w:w="1417"/>
        <w:gridCol w:w="1418"/>
      </w:tblGrid>
      <w:tr w:rsidR="009A1397" w:rsidRPr="005A067D" w:rsidTr="00721A1C">
        <w:tc>
          <w:tcPr>
            <w:tcW w:w="4598" w:type="dxa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Источник финансового обеспечения</w:t>
            </w:r>
          </w:p>
        </w:tc>
        <w:tc>
          <w:tcPr>
            <w:tcW w:w="5954" w:type="dxa"/>
            <w:gridSpan w:val="4"/>
          </w:tcPr>
          <w:p w:rsidR="009A1397" w:rsidRPr="005A067D" w:rsidRDefault="009A1397" w:rsidP="00721A1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по годам реализации, рублей</w:t>
            </w:r>
          </w:p>
        </w:tc>
      </w:tr>
      <w:tr w:rsidR="007868AD" w:rsidRPr="005A067D" w:rsidTr="00721A1C">
        <w:trPr>
          <w:trHeight w:val="160"/>
        </w:trPr>
        <w:tc>
          <w:tcPr>
            <w:tcW w:w="4598" w:type="dxa"/>
          </w:tcPr>
          <w:p w:rsidR="007868AD" w:rsidRPr="005A067D" w:rsidRDefault="007868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7868AD" w:rsidRPr="005A067D" w:rsidRDefault="007868A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EA000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868AD" w:rsidRPr="005A067D" w:rsidRDefault="007868A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EA000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7868AD" w:rsidRPr="005A067D" w:rsidRDefault="007868A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="00EA000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7868AD" w:rsidRPr="005A067D" w:rsidRDefault="007868A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</w:tr>
      <w:tr w:rsidR="007868AD" w:rsidRPr="005A067D" w:rsidTr="00721A1C">
        <w:trPr>
          <w:trHeight w:val="96"/>
        </w:trPr>
        <w:tc>
          <w:tcPr>
            <w:tcW w:w="4598" w:type="dxa"/>
            <w:vAlign w:val="center"/>
          </w:tcPr>
          <w:p w:rsidR="007868AD" w:rsidRPr="005A067D" w:rsidRDefault="007868A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7868AD" w:rsidRPr="005A067D" w:rsidRDefault="007868A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vAlign w:val="center"/>
          </w:tcPr>
          <w:p w:rsidR="007868AD" w:rsidRPr="005A067D" w:rsidRDefault="007868A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vAlign w:val="center"/>
          </w:tcPr>
          <w:p w:rsidR="007868AD" w:rsidRPr="005A067D" w:rsidRDefault="007868AD" w:rsidP="007868AD">
            <w:pPr>
              <w:pStyle w:val="ConsPlusNormal"/>
              <w:ind w:left="-204" w:firstLine="2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7868AD" w:rsidRPr="005A067D" w:rsidRDefault="007868A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A000E" w:rsidRPr="005A067D" w:rsidTr="00721A1C">
        <w:tc>
          <w:tcPr>
            <w:tcW w:w="4598" w:type="dxa"/>
          </w:tcPr>
          <w:p w:rsidR="00EA000E" w:rsidRPr="005A067D" w:rsidRDefault="00EA000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 xml:space="preserve">Всего, в </w:t>
            </w:r>
            <w:proofErr w:type="spellStart"/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</w:tc>
        <w:tc>
          <w:tcPr>
            <w:tcW w:w="1701" w:type="dxa"/>
          </w:tcPr>
          <w:p w:rsidR="00EA000E" w:rsidRPr="00EA000E" w:rsidRDefault="00EA000E" w:rsidP="00721A1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00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21A1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A000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9553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21A1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EA000E" w:rsidRPr="00EA000E" w:rsidRDefault="00721A1C" w:rsidP="00D857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00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A000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  <w:tc>
          <w:tcPr>
            <w:tcW w:w="1417" w:type="dxa"/>
          </w:tcPr>
          <w:p w:rsidR="00EA000E" w:rsidRPr="00EA000E" w:rsidRDefault="00721A1C" w:rsidP="00D857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00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A000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  <w:tc>
          <w:tcPr>
            <w:tcW w:w="1418" w:type="dxa"/>
          </w:tcPr>
          <w:p w:rsidR="00EA000E" w:rsidRPr="00EA000E" w:rsidRDefault="00EA000E" w:rsidP="00721A1C">
            <w:pPr>
              <w:jc w:val="center"/>
              <w:rPr>
                <w:sz w:val="28"/>
                <w:szCs w:val="28"/>
              </w:rPr>
            </w:pPr>
            <w:r w:rsidRPr="00EA000E">
              <w:rPr>
                <w:sz w:val="28"/>
                <w:szCs w:val="28"/>
              </w:rPr>
              <w:t>607</w:t>
            </w:r>
            <w:r w:rsidR="00721A1C">
              <w:rPr>
                <w:sz w:val="28"/>
                <w:szCs w:val="28"/>
              </w:rPr>
              <w:t> </w:t>
            </w:r>
            <w:r w:rsidRPr="00EA000E">
              <w:rPr>
                <w:sz w:val="28"/>
                <w:szCs w:val="28"/>
              </w:rPr>
              <w:t>5</w:t>
            </w:r>
            <w:r w:rsidR="00595531">
              <w:rPr>
                <w:sz w:val="28"/>
                <w:szCs w:val="28"/>
              </w:rPr>
              <w:t>0</w:t>
            </w:r>
            <w:r w:rsidR="00721A1C">
              <w:rPr>
                <w:sz w:val="28"/>
                <w:szCs w:val="28"/>
              </w:rPr>
              <w:t>0,00</w:t>
            </w:r>
          </w:p>
        </w:tc>
      </w:tr>
      <w:tr w:rsidR="00595531" w:rsidRPr="005A067D" w:rsidTr="00721A1C">
        <w:tc>
          <w:tcPr>
            <w:tcW w:w="4598" w:type="dxa"/>
          </w:tcPr>
          <w:p w:rsidR="00595531" w:rsidRPr="005A067D" w:rsidRDefault="005955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701" w:type="dxa"/>
          </w:tcPr>
          <w:p w:rsidR="00595531" w:rsidRPr="00EA000E" w:rsidRDefault="00595531" w:rsidP="00A36E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595531" w:rsidRPr="00EA000E" w:rsidRDefault="00595531" w:rsidP="00D857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595531" w:rsidRPr="00EA000E" w:rsidRDefault="00595531" w:rsidP="00D857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595531" w:rsidRPr="00EA000E" w:rsidRDefault="00595531" w:rsidP="00EA00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EA000E" w:rsidRPr="005A067D" w:rsidTr="00721A1C">
        <w:tc>
          <w:tcPr>
            <w:tcW w:w="4598" w:type="dxa"/>
          </w:tcPr>
          <w:p w:rsidR="00EA000E" w:rsidRPr="005A067D" w:rsidRDefault="00EA000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</w:tcPr>
          <w:p w:rsidR="00EA000E" w:rsidRPr="00EA000E" w:rsidRDefault="00EA000E" w:rsidP="00721A1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00E">
              <w:rPr>
                <w:rFonts w:ascii="Times New Roman" w:hAnsi="Times New Roman" w:cs="Times New Roman"/>
                <w:sz w:val="28"/>
                <w:szCs w:val="28"/>
              </w:rPr>
              <w:t>192</w:t>
            </w:r>
            <w:r w:rsidR="00721A1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A000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21A1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9553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21A1C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418" w:type="dxa"/>
          </w:tcPr>
          <w:p w:rsidR="00EA000E" w:rsidRPr="00EA000E" w:rsidRDefault="00721A1C" w:rsidP="00D857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00E">
              <w:rPr>
                <w:rFonts w:ascii="Times New Roman" w:hAnsi="Times New Roman" w:cs="Times New Roman"/>
                <w:sz w:val="28"/>
                <w:szCs w:val="28"/>
              </w:rPr>
              <w:t>192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A000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  <w:tc>
          <w:tcPr>
            <w:tcW w:w="1417" w:type="dxa"/>
          </w:tcPr>
          <w:p w:rsidR="00EA000E" w:rsidRPr="00EA000E" w:rsidRDefault="00721A1C" w:rsidP="00D857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00E">
              <w:rPr>
                <w:rFonts w:ascii="Times New Roman" w:hAnsi="Times New Roman" w:cs="Times New Roman"/>
                <w:sz w:val="28"/>
                <w:szCs w:val="28"/>
              </w:rPr>
              <w:t>192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A000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  <w:tc>
          <w:tcPr>
            <w:tcW w:w="1418" w:type="dxa"/>
          </w:tcPr>
          <w:p w:rsidR="00EA000E" w:rsidRPr="00EA000E" w:rsidRDefault="00EA000E" w:rsidP="00721A1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00E">
              <w:rPr>
                <w:rFonts w:ascii="Times New Roman" w:hAnsi="Times New Roman" w:cs="Times New Roman"/>
                <w:sz w:val="28"/>
                <w:szCs w:val="28"/>
              </w:rPr>
              <w:t>577</w:t>
            </w:r>
            <w:r w:rsidR="00721A1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A000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9553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21A1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A000E" w:rsidRPr="005A067D" w:rsidTr="00721A1C">
        <w:tc>
          <w:tcPr>
            <w:tcW w:w="4598" w:type="dxa"/>
          </w:tcPr>
          <w:p w:rsidR="00EA000E" w:rsidRPr="005A067D" w:rsidRDefault="00EA000E" w:rsidP="00882F1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EA000E" w:rsidRPr="00EA000E" w:rsidRDefault="00EA000E" w:rsidP="00EA000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00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21A1C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EA000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59553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EA000E" w:rsidRPr="00EA000E" w:rsidRDefault="00EA000E" w:rsidP="00D857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00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21A1C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EA000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59553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EA000E" w:rsidRPr="00EA000E" w:rsidRDefault="00EA000E" w:rsidP="00D857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00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21A1C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EA000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59553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EA000E" w:rsidRPr="00EA000E" w:rsidRDefault="00EA000E" w:rsidP="00EA000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00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721A1C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EA000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59553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9A1397" w:rsidRPr="005A067D" w:rsidRDefault="009A1397" w:rsidP="007C4037">
      <w:pPr>
        <w:pStyle w:val="ConsPlusNormal"/>
        <w:ind w:firstLine="540"/>
        <w:jc w:val="both"/>
        <w:rPr>
          <w:sz w:val="24"/>
          <w:szCs w:val="24"/>
        </w:rPr>
      </w:pPr>
    </w:p>
    <w:sectPr w:rsidR="009A1397" w:rsidRPr="005A067D" w:rsidSect="00A36EC5">
      <w:pgSz w:w="11905" w:h="16838"/>
      <w:pgMar w:top="1134" w:right="565" w:bottom="993" w:left="993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7E08D4"/>
    <w:multiLevelType w:val="hybridMultilevel"/>
    <w:tmpl w:val="CBCC0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397"/>
    <w:rsid w:val="000303CF"/>
    <w:rsid w:val="0006432A"/>
    <w:rsid w:val="000A6137"/>
    <w:rsid w:val="00136CEC"/>
    <w:rsid w:val="001522D5"/>
    <w:rsid w:val="00165BD5"/>
    <w:rsid w:val="001B36B1"/>
    <w:rsid w:val="00270111"/>
    <w:rsid w:val="002719A8"/>
    <w:rsid w:val="00340FBB"/>
    <w:rsid w:val="003A754A"/>
    <w:rsid w:val="003E53F6"/>
    <w:rsid w:val="003F6748"/>
    <w:rsid w:val="004012D0"/>
    <w:rsid w:val="00425CDD"/>
    <w:rsid w:val="00462AC5"/>
    <w:rsid w:val="004973E0"/>
    <w:rsid w:val="004A25A6"/>
    <w:rsid w:val="004A7AEA"/>
    <w:rsid w:val="004F5A90"/>
    <w:rsid w:val="005629E7"/>
    <w:rsid w:val="00595531"/>
    <w:rsid w:val="005969EB"/>
    <w:rsid w:val="005A067D"/>
    <w:rsid w:val="005D43FF"/>
    <w:rsid w:val="005E038E"/>
    <w:rsid w:val="00642423"/>
    <w:rsid w:val="00684EDA"/>
    <w:rsid w:val="006A1AEA"/>
    <w:rsid w:val="006D123A"/>
    <w:rsid w:val="00721A1C"/>
    <w:rsid w:val="007868AD"/>
    <w:rsid w:val="007C4037"/>
    <w:rsid w:val="00882F1F"/>
    <w:rsid w:val="008847D5"/>
    <w:rsid w:val="008B4FFC"/>
    <w:rsid w:val="00904587"/>
    <w:rsid w:val="009063F5"/>
    <w:rsid w:val="00937774"/>
    <w:rsid w:val="00993A17"/>
    <w:rsid w:val="00995AD6"/>
    <w:rsid w:val="009A1397"/>
    <w:rsid w:val="009B46C5"/>
    <w:rsid w:val="009D07B4"/>
    <w:rsid w:val="00A36EC5"/>
    <w:rsid w:val="00AA641A"/>
    <w:rsid w:val="00AF2549"/>
    <w:rsid w:val="00B54FE7"/>
    <w:rsid w:val="00B64C8D"/>
    <w:rsid w:val="00B75482"/>
    <w:rsid w:val="00B871C7"/>
    <w:rsid w:val="00BE6845"/>
    <w:rsid w:val="00C42DB4"/>
    <w:rsid w:val="00CF4537"/>
    <w:rsid w:val="00D84FFE"/>
    <w:rsid w:val="00DA7F1E"/>
    <w:rsid w:val="00E61F90"/>
    <w:rsid w:val="00EA000E"/>
    <w:rsid w:val="00EC5E18"/>
    <w:rsid w:val="00ED5958"/>
    <w:rsid w:val="00F02CCA"/>
    <w:rsid w:val="00F27C8B"/>
    <w:rsid w:val="00F539C2"/>
    <w:rsid w:val="00FC6A78"/>
    <w:rsid w:val="00FD4F41"/>
    <w:rsid w:val="00FF5D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530F34-9FA1-455B-B5DF-E56193F3C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9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A139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A139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A13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A13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A139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A13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139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629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1"/>
    <w:basedOn w:val="a0"/>
    <w:rsid w:val="004973E0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Bodytext">
    <w:name w:val="Body text_"/>
    <w:basedOn w:val="a0"/>
    <w:link w:val="3"/>
    <w:rsid w:val="002719A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2719A8"/>
    <w:pPr>
      <w:widowControl w:val="0"/>
      <w:shd w:val="clear" w:color="auto" w:fill="FFFFFF"/>
      <w:spacing w:after="60" w:line="322" w:lineRule="exact"/>
      <w:ind w:hanging="280"/>
      <w:jc w:val="both"/>
    </w:pPr>
    <w:rPr>
      <w:sz w:val="28"/>
      <w:szCs w:val="28"/>
      <w:lang w:eastAsia="en-US"/>
    </w:rPr>
  </w:style>
  <w:style w:type="paragraph" w:styleId="a6">
    <w:name w:val="No Spacing"/>
    <w:link w:val="a7"/>
    <w:uiPriority w:val="1"/>
    <w:qFormat/>
    <w:rsid w:val="004F5A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link w:val="a6"/>
    <w:uiPriority w:val="1"/>
    <w:rsid w:val="004F5A9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uiPriority w:val="20"/>
    <w:qFormat/>
    <w:rsid w:val="004F5A9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29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27A5E-6318-4047-85F3-74D5B98FD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10</Pages>
  <Words>1248</Words>
  <Characters>7116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Бюджетный отдел 4 Синчикова Снежана Владимировна</cp:lastModifiedBy>
  <cp:revision>12</cp:revision>
  <cp:lastPrinted>2024-11-11T09:18:00Z</cp:lastPrinted>
  <dcterms:created xsi:type="dcterms:W3CDTF">2024-11-01T09:56:00Z</dcterms:created>
  <dcterms:modified xsi:type="dcterms:W3CDTF">2024-11-12T11:28:00Z</dcterms:modified>
</cp:coreProperties>
</file>